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6797" w:rsidRDefault="00FD6746" w:rsidP="00412CD4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  <w:r w:rsidRPr="00FD6746">
        <w:rPr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5685" cy="87141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71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46" w:rsidRDefault="00FD6746" w:rsidP="00412CD4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</w:p>
    <w:p w:rsidR="00FD6746" w:rsidRDefault="00FD6746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bookmarkStart w:id="0" w:name="_Hlk146726154"/>
    </w:p>
    <w:p w:rsidR="00FD6746" w:rsidRDefault="00FD6746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bookmarkStart w:id="1" w:name="_GoBack"/>
      <w:bookmarkEnd w:id="1"/>
      <w:r w:rsidRPr="00C61BC2">
        <w:rPr>
          <w:bCs/>
          <w:color w:val="000000"/>
          <w:sz w:val="28"/>
          <w:szCs w:val="28"/>
          <w:lang w:eastAsia="ru-RU"/>
        </w:rPr>
        <w:lastRenderedPageBreak/>
        <w:t>Муниципальное общеобразовательное учреждение</w:t>
      </w: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«Основная общеоб</w:t>
      </w:r>
      <w:r w:rsidR="003303D1" w:rsidRPr="00C61BC2">
        <w:rPr>
          <w:bCs/>
          <w:color w:val="000000"/>
          <w:sz w:val="28"/>
          <w:szCs w:val="28"/>
          <w:lang w:eastAsia="ru-RU"/>
        </w:rPr>
        <w:t xml:space="preserve">разовательная школа» с. </w:t>
      </w:r>
      <w:proofErr w:type="spellStart"/>
      <w:r w:rsidR="003303D1" w:rsidRPr="00C61BC2">
        <w:rPr>
          <w:bCs/>
          <w:color w:val="000000"/>
          <w:sz w:val="28"/>
          <w:szCs w:val="28"/>
          <w:lang w:eastAsia="ru-RU"/>
        </w:rPr>
        <w:t>Нёбдино</w:t>
      </w:r>
      <w:proofErr w:type="spellEnd"/>
    </w:p>
    <w:bookmarkEnd w:id="0"/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bookmarkStart w:id="2" w:name="_Hlk146726169"/>
    </w:p>
    <w:p w:rsidR="00BA0B8D" w:rsidRPr="00C61BC2" w:rsidRDefault="009A7273" w:rsidP="00BA0B8D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  <w:r w:rsidRPr="00C61BC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10160</wp:posOffset>
                </wp:positionV>
                <wp:extent cx="2371725" cy="1026160"/>
                <wp:effectExtent l="0" t="0" r="9525" b="254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797" w:rsidRPr="008512F7" w:rsidRDefault="00466797" w:rsidP="00BA0B8D">
                            <w:pPr>
                              <w:jc w:val="right"/>
                            </w:pPr>
                            <w:r w:rsidRPr="008512F7">
                              <w:t>Утверждаю</w:t>
                            </w:r>
                          </w:p>
                          <w:p w:rsidR="00466797" w:rsidRPr="008512F7" w:rsidRDefault="00466797" w:rsidP="00BA0B8D">
                            <w:pPr>
                              <w:jc w:val="right"/>
                            </w:pPr>
                            <w:r w:rsidRPr="008512F7">
                              <w:t xml:space="preserve">Директор МОУ «ООШ» с. </w:t>
                            </w:r>
                            <w:proofErr w:type="spellStart"/>
                            <w:r w:rsidRPr="008512F7">
                              <w:t>Нёбдино</w:t>
                            </w:r>
                            <w:proofErr w:type="spellEnd"/>
                          </w:p>
                          <w:p w:rsidR="00466797" w:rsidRPr="008512F7" w:rsidRDefault="00466797" w:rsidP="00BA0B8D">
                            <w:pPr>
                              <w:jc w:val="right"/>
                            </w:pPr>
                            <w:proofErr w:type="spellStart"/>
                            <w:r w:rsidRPr="008512F7">
                              <w:t>Н.В.Тимушева</w:t>
                            </w:r>
                            <w:proofErr w:type="spellEnd"/>
                          </w:p>
                          <w:p w:rsidR="00466797" w:rsidRPr="008512F7" w:rsidRDefault="00466797" w:rsidP="003303D1">
                            <w:pPr>
                              <w:jc w:val="right"/>
                            </w:pPr>
                            <w:r w:rsidRPr="008512F7">
                              <w:t xml:space="preserve">                                 </w:t>
                            </w:r>
                          </w:p>
                          <w:p w:rsidR="00466797" w:rsidRPr="008512F7" w:rsidRDefault="00466797" w:rsidP="00BA0B8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08.65pt;margin-top:.8pt;width:186.75pt;height:8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" stroked="f">
                <v:textbox>
                  <w:txbxContent>
                    <w:p w:rsidR="00466797" w:rsidRPr="008512F7" w:rsidRDefault="00466797" w:rsidP="00BA0B8D">
                      <w:pPr>
                        <w:jc w:val="right"/>
                      </w:pPr>
                      <w:r w:rsidRPr="008512F7">
                        <w:t>Утверждаю</w:t>
                      </w:r>
                    </w:p>
                    <w:p w:rsidR="00466797" w:rsidRPr="008512F7" w:rsidRDefault="00466797" w:rsidP="00BA0B8D">
                      <w:pPr>
                        <w:jc w:val="right"/>
                      </w:pPr>
                      <w:r w:rsidRPr="008512F7">
                        <w:t xml:space="preserve">Директор МОУ «ООШ» с. </w:t>
                      </w:r>
                      <w:proofErr w:type="spellStart"/>
                      <w:r w:rsidRPr="008512F7">
                        <w:t>Нёбдино</w:t>
                      </w:r>
                      <w:proofErr w:type="spellEnd"/>
                    </w:p>
                    <w:p w:rsidR="00466797" w:rsidRPr="008512F7" w:rsidRDefault="00466797" w:rsidP="00BA0B8D">
                      <w:pPr>
                        <w:jc w:val="right"/>
                      </w:pPr>
                      <w:proofErr w:type="spellStart"/>
                      <w:r w:rsidRPr="008512F7">
                        <w:t>Н.В.Тимушева</w:t>
                      </w:r>
                      <w:proofErr w:type="spellEnd"/>
                    </w:p>
                    <w:p w:rsidR="00466797" w:rsidRPr="008512F7" w:rsidRDefault="00466797" w:rsidP="003303D1">
                      <w:pPr>
                        <w:jc w:val="right"/>
                      </w:pPr>
                      <w:r w:rsidRPr="008512F7">
                        <w:t xml:space="preserve">                                 </w:t>
                      </w:r>
                    </w:p>
                    <w:p w:rsidR="00466797" w:rsidRPr="008512F7" w:rsidRDefault="00466797" w:rsidP="00BA0B8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BA0B8D" w:rsidRPr="00C61BC2" w:rsidRDefault="00BA0B8D" w:rsidP="00BA0B8D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Согласован</w:t>
      </w:r>
      <w:r w:rsidR="00412CD4">
        <w:rPr>
          <w:bCs/>
          <w:color w:val="000000"/>
          <w:sz w:val="28"/>
          <w:szCs w:val="28"/>
          <w:lang w:eastAsia="ru-RU"/>
        </w:rPr>
        <w:t>о</w:t>
      </w:r>
      <w:r w:rsidRPr="00C61BC2">
        <w:rPr>
          <w:bCs/>
          <w:color w:val="000000"/>
          <w:sz w:val="28"/>
          <w:szCs w:val="28"/>
          <w:lang w:eastAsia="ru-RU"/>
        </w:rPr>
        <w:t xml:space="preserve"> </w:t>
      </w:r>
    </w:p>
    <w:p w:rsidR="00BA0B8D" w:rsidRPr="00C61BC2" w:rsidRDefault="00BA0B8D" w:rsidP="00BA0B8D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зам. директора по УВР</w:t>
      </w:r>
    </w:p>
    <w:p w:rsidR="00BA0B8D" w:rsidRPr="00C61BC2" w:rsidRDefault="00BF100A" w:rsidP="00BA0B8D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  <w:r w:rsidRPr="00C61BC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9524</wp:posOffset>
                </wp:positionV>
                <wp:extent cx="1571625" cy="0"/>
                <wp:effectExtent l="0" t="0" r="9525" b="19050"/>
                <wp:wrapNone/>
                <wp:docPr id="17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71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26D0E" id="Прямая соединительная линия 12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54.2pt,.75pt" to="477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" strokecolor="black [3040]">
                <o:lock v:ext="edit" shapetype="f"/>
              </v:line>
            </w:pict>
          </mc:Fallback>
        </mc:AlternateContent>
      </w:r>
      <w:proofErr w:type="spellStart"/>
      <w:r w:rsidR="00BA0B8D" w:rsidRPr="00C61BC2">
        <w:rPr>
          <w:bCs/>
          <w:color w:val="000000"/>
          <w:sz w:val="28"/>
          <w:szCs w:val="28"/>
          <w:lang w:eastAsia="ru-RU"/>
        </w:rPr>
        <w:t>М.В.Кутькина</w:t>
      </w:r>
      <w:proofErr w:type="spellEnd"/>
    </w:p>
    <w:p w:rsidR="00BA0B8D" w:rsidRPr="00C61BC2" w:rsidRDefault="00BA0B8D" w:rsidP="00BA0B8D">
      <w:pPr>
        <w:shd w:val="clear" w:color="auto" w:fill="FFFFFF"/>
        <w:rPr>
          <w:sz w:val="28"/>
          <w:szCs w:val="28"/>
        </w:rPr>
      </w:pPr>
    </w:p>
    <w:p w:rsidR="00BA0B8D" w:rsidRPr="00C61BC2" w:rsidRDefault="00BF100A" w:rsidP="00BA0B8D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  <w:r w:rsidRPr="00C61BC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4294967294" distB="4294967294" distL="114300" distR="114300" simplePos="0" relativeHeight="25166489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2539</wp:posOffset>
                </wp:positionV>
                <wp:extent cx="1104900" cy="0"/>
                <wp:effectExtent l="0" t="0" r="19050" b="19050"/>
                <wp:wrapNone/>
                <wp:docPr id="15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E11C7" id="Прямая соединительная линия 14" o:spid="_x0000_s1026" style="position:absolute;z-index:251664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45pt,.2pt" to="87.4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" strokecolor="black [3040]">
                <o:lock v:ext="edit" shapetype="f"/>
              </v:line>
            </w:pict>
          </mc:Fallback>
        </mc:AlternateContent>
      </w:r>
    </w:p>
    <w:bookmarkEnd w:id="2"/>
    <w:p w:rsidR="00BA0B8D" w:rsidRPr="00C61BC2" w:rsidRDefault="00BA0B8D" w:rsidP="00BA0B8D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bookmarkStart w:id="3" w:name="_Hlk146726477"/>
      <w:r w:rsidRPr="00C61BC2">
        <w:rPr>
          <w:bCs/>
          <w:color w:val="000000"/>
          <w:sz w:val="28"/>
          <w:szCs w:val="28"/>
          <w:lang w:eastAsia="ru-RU"/>
        </w:rPr>
        <w:t xml:space="preserve">Дополнительная </w:t>
      </w:r>
      <w:r w:rsidR="00EC290F" w:rsidRPr="00C61BC2">
        <w:rPr>
          <w:bCs/>
          <w:color w:val="000000"/>
          <w:sz w:val="28"/>
          <w:szCs w:val="28"/>
          <w:lang w:eastAsia="ru-RU"/>
        </w:rPr>
        <w:t xml:space="preserve">общеобразовательная </w:t>
      </w:r>
      <w:r w:rsidRPr="00C61BC2">
        <w:rPr>
          <w:bCs/>
          <w:color w:val="000000"/>
          <w:sz w:val="28"/>
          <w:szCs w:val="28"/>
          <w:lang w:eastAsia="ru-RU"/>
        </w:rPr>
        <w:t>общеразвивающая программа</w:t>
      </w:r>
    </w:p>
    <w:p w:rsidR="00BA0B8D" w:rsidRPr="00C61BC2" w:rsidRDefault="00BA0B8D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«Волейбол»</w:t>
      </w:r>
    </w:p>
    <w:p w:rsidR="00BA0B8D" w:rsidRDefault="00BA0B8D" w:rsidP="009A7273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9A7273" w:rsidRPr="00C61BC2" w:rsidRDefault="009A7273" w:rsidP="009A7273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 xml:space="preserve"> </w:t>
      </w: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Объединение «Волейбол»</w:t>
      </w: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 xml:space="preserve">Направленность: </w:t>
      </w:r>
      <w:proofErr w:type="spellStart"/>
      <w:r w:rsidRPr="00C61BC2">
        <w:rPr>
          <w:bCs/>
          <w:color w:val="000000"/>
          <w:sz w:val="28"/>
          <w:szCs w:val="28"/>
          <w:lang w:eastAsia="ru-RU"/>
        </w:rPr>
        <w:t>физкультурно</w:t>
      </w:r>
      <w:proofErr w:type="spellEnd"/>
      <w:r w:rsidRPr="00C61BC2">
        <w:rPr>
          <w:bCs/>
          <w:color w:val="000000"/>
          <w:sz w:val="28"/>
          <w:szCs w:val="28"/>
          <w:lang w:eastAsia="ru-RU"/>
        </w:rPr>
        <w:t xml:space="preserve"> – спортивная</w:t>
      </w: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Срок реализации: 1 год</w:t>
      </w: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Возраст учащихся: 10-16 лет</w:t>
      </w:r>
    </w:p>
    <w:p w:rsidR="00BA0B8D" w:rsidRPr="00C61BC2" w:rsidRDefault="00BA0B8D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Составил: Ветошкина Анастасия Егоровна</w:t>
      </w:r>
      <w:r w:rsidR="00D46271" w:rsidRPr="00C61BC2">
        <w:rPr>
          <w:bCs/>
          <w:color w:val="000000"/>
          <w:sz w:val="28"/>
          <w:szCs w:val="28"/>
          <w:lang w:eastAsia="ru-RU"/>
        </w:rPr>
        <w:t>,</w:t>
      </w:r>
    </w:p>
    <w:p w:rsidR="00BA0B8D" w:rsidRPr="00C61BC2" w:rsidRDefault="00D46271" w:rsidP="00BA0B8D">
      <w:pPr>
        <w:shd w:val="clear" w:color="auto" w:fill="FFFFFF"/>
        <w:jc w:val="right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>п</w:t>
      </w:r>
      <w:r w:rsidR="00BA0B8D" w:rsidRPr="00C61BC2">
        <w:rPr>
          <w:bCs/>
          <w:color w:val="000000"/>
          <w:sz w:val="28"/>
          <w:szCs w:val="28"/>
          <w:lang w:eastAsia="ru-RU"/>
        </w:rPr>
        <w:t>едагог дополнительного образования</w:t>
      </w: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bookmarkEnd w:id="3"/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BA0B8D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D46271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</w:p>
    <w:p w:rsidR="003303D1" w:rsidRPr="00C61BC2" w:rsidRDefault="003303D1" w:rsidP="00453AF5">
      <w:pPr>
        <w:shd w:val="clear" w:color="auto" w:fill="FFFFFF"/>
        <w:rPr>
          <w:bCs/>
          <w:color w:val="000000"/>
          <w:sz w:val="28"/>
          <w:szCs w:val="28"/>
          <w:lang w:eastAsia="ru-RU"/>
        </w:rPr>
      </w:pPr>
    </w:p>
    <w:p w:rsidR="00D46271" w:rsidRPr="009A7273" w:rsidRDefault="00EC290F" w:rsidP="009A7273">
      <w:pPr>
        <w:shd w:val="clear" w:color="auto" w:fill="FFFFFF"/>
        <w:jc w:val="center"/>
        <w:rPr>
          <w:bCs/>
          <w:color w:val="000000"/>
          <w:sz w:val="28"/>
          <w:szCs w:val="28"/>
          <w:lang w:eastAsia="ru-RU"/>
        </w:rPr>
      </w:pPr>
      <w:r w:rsidRPr="00C61BC2">
        <w:rPr>
          <w:bCs/>
          <w:color w:val="000000"/>
          <w:sz w:val="28"/>
          <w:szCs w:val="28"/>
          <w:lang w:eastAsia="ru-RU"/>
        </w:rPr>
        <w:t xml:space="preserve"> </w:t>
      </w:r>
      <w:r w:rsidR="00412CD4">
        <w:rPr>
          <w:bCs/>
          <w:color w:val="000000"/>
          <w:sz w:val="28"/>
          <w:szCs w:val="28"/>
          <w:lang w:eastAsia="ru-RU"/>
        </w:rPr>
        <w:t>с</w:t>
      </w:r>
      <w:r w:rsidRPr="00C61BC2">
        <w:rPr>
          <w:bCs/>
          <w:color w:val="000000"/>
          <w:sz w:val="28"/>
          <w:szCs w:val="28"/>
          <w:lang w:eastAsia="ru-RU"/>
        </w:rPr>
        <w:t xml:space="preserve">. </w:t>
      </w:r>
      <w:proofErr w:type="spellStart"/>
      <w:r w:rsidRPr="00C61BC2">
        <w:rPr>
          <w:bCs/>
          <w:color w:val="000000"/>
          <w:sz w:val="28"/>
          <w:szCs w:val="28"/>
          <w:lang w:eastAsia="ru-RU"/>
        </w:rPr>
        <w:t>Небдино</w:t>
      </w:r>
      <w:proofErr w:type="spellEnd"/>
      <w:r w:rsidRPr="00C61BC2">
        <w:rPr>
          <w:bCs/>
          <w:color w:val="000000"/>
          <w:sz w:val="28"/>
          <w:szCs w:val="28"/>
          <w:lang w:eastAsia="ru-RU"/>
        </w:rPr>
        <w:t xml:space="preserve"> 202</w:t>
      </w:r>
      <w:r w:rsidR="00412CD4">
        <w:rPr>
          <w:bCs/>
          <w:color w:val="000000"/>
          <w:sz w:val="28"/>
          <w:szCs w:val="28"/>
          <w:lang w:eastAsia="ru-RU"/>
        </w:rPr>
        <w:t>4</w:t>
      </w:r>
      <w:r w:rsidR="003303D1" w:rsidRPr="00C61BC2">
        <w:rPr>
          <w:bCs/>
          <w:color w:val="000000"/>
          <w:sz w:val="28"/>
          <w:szCs w:val="28"/>
          <w:lang w:eastAsia="ru-RU"/>
        </w:rPr>
        <w:t xml:space="preserve"> </w:t>
      </w:r>
      <w:r w:rsidR="00BA0B8D" w:rsidRPr="00C61BC2">
        <w:rPr>
          <w:bCs/>
          <w:color w:val="000000"/>
          <w:sz w:val="28"/>
          <w:szCs w:val="28"/>
          <w:lang w:eastAsia="ru-RU"/>
        </w:rPr>
        <w:t>г.</w:t>
      </w:r>
    </w:p>
    <w:p w:rsidR="00D46271" w:rsidRPr="00C61BC2" w:rsidRDefault="00D46271" w:rsidP="00453AF5">
      <w:pPr>
        <w:shd w:val="clear" w:color="auto" w:fill="FFFFFF"/>
        <w:jc w:val="center"/>
        <w:rPr>
          <w:bCs/>
          <w:color w:val="000000"/>
          <w:sz w:val="24"/>
          <w:szCs w:val="24"/>
          <w:lang w:eastAsia="ru-RU"/>
        </w:rPr>
      </w:pPr>
    </w:p>
    <w:p w:rsidR="00EE2D26" w:rsidRPr="00C61BC2" w:rsidRDefault="00EE2D26" w:rsidP="00453AF5">
      <w:pPr>
        <w:spacing w:before="100" w:beforeAutospacing="1" w:after="100" w:afterAutospacing="1"/>
        <w:contextualSpacing/>
        <w:jc w:val="center"/>
        <w:rPr>
          <w:b/>
          <w:sz w:val="24"/>
          <w:szCs w:val="24"/>
          <w:lang w:eastAsia="ko-KR"/>
        </w:rPr>
      </w:pPr>
      <w:r w:rsidRPr="00C61BC2">
        <w:rPr>
          <w:b/>
          <w:sz w:val="24"/>
          <w:szCs w:val="24"/>
        </w:rPr>
        <w:t>1.</w:t>
      </w:r>
      <w:proofErr w:type="gramStart"/>
      <w:r w:rsidRPr="00C61BC2">
        <w:rPr>
          <w:b/>
          <w:sz w:val="24"/>
          <w:szCs w:val="24"/>
        </w:rPr>
        <w:t>1.Пояснительная</w:t>
      </w:r>
      <w:proofErr w:type="gramEnd"/>
      <w:r w:rsidRPr="00C61BC2">
        <w:rPr>
          <w:b/>
          <w:sz w:val="24"/>
          <w:szCs w:val="24"/>
        </w:rPr>
        <w:t xml:space="preserve"> записка</w:t>
      </w:r>
    </w:p>
    <w:p w:rsidR="00BF100A" w:rsidRPr="00C61BC2" w:rsidRDefault="00BF100A" w:rsidP="00BF100A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szCs w:val="24"/>
        </w:rPr>
      </w:pPr>
      <w:r w:rsidRPr="00C61BC2">
        <w:rPr>
          <w:szCs w:val="24"/>
        </w:rPr>
        <w:lastRenderedPageBreak/>
        <w:t xml:space="preserve">Настоящая программа разработана для обучающихся от 10 до 16 лет, занимающихся по дополнительной общеобразовательной общеразвивающей программе </w:t>
      </w:r>
      <w:proofErr w:type="spellStart"/>
      <w:r w:rsidRPr="00C61BC2">
        <w:rPr>
          <w:szCs w:val="24"/>
        </w:rPr>
        <w:t>физкультурно</w:t>
      </w:r>
      <w:proofErr w:type="spellEnd"/>
      <w:r w:rsidRPr="00C61BC2">
        <w:rPr>
          <w:szCs w:val="24"/>
        </w:rPr>
        <w:t xml:space="preserve"> – спортивной направленности «Волейбол», с целью организации с ними воспитательной работы.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которая заключается в создании условий для физического воспитания детей, приобщения детей к спорту и здоровому образу жизни, успешной социализации ребёнка в современном обществе.</w:t>
      </w:r>
    </w:p>
    <w:p w:rsidR="00BF100A" w:rsidRPr="00C61BC2" w:rsidRDefault="00BF100A" w:rsidP="00453AF5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szCs w:val="24"/>
        </w:rPr>
      </w:pPr>
    </w:p>
    <w:p w:rsidR="00453AF5" w:rsidRPr="00C61BC2" w:rsidRDefault="00EE2D26" w:rsidP="00453AF5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color w:val="000000"/>
          <w:szCs w:val="24"/>
        </w:rPr>
      </w:pPr>
      <w:r w:rsidRPr="00C61BC2">
        <w:rPr>
          <w:b/>
          <w:color w:val="000000"/>
          <w:szCs w:val="24"/>
        </w:rPr>
        <w:t>Актуальность:</w:t>
      </w:r>
      <w:r w:rsidRPr="00C61BC2">
        <w:rPr>
          <w:color w:val="000000"/>
          <w:szCs w:val="24"/>
        </w:rPr>
        <w:t xml:space="preserve"> Волейбол доступен всем, играют в него как в закрытых помещениях, так и на открытых площадках. Несложный инвентарь и простые правила этой увлекательной игры покоряют многих любителей.</w:t>
      </w:r>
    </w:p>
    <w:p w:rsidR="00D46271" w:rsidRPr="00C61BC2" w:rsidRDefault="00EE2D26" w:rsidP="00D46271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color w:val="000000"/>
          <w:szCs w:val="24"/>
        </w:rPr>
      </w:pPr>
      <w:r w:rsidRPr="00C61BC2">
        <w:rPr>
          <w:color w:val="000000"/>
          <w:szCs w:val="24"/>
        </w:rPr>
        <w:t xml:space="preserve">Выбор спортивной </w:t>
      </w:r>
      <w:proofErr w:type="gramStart"/>
      <w:r w:rsidRPr="00C61BC2">
        <w:rPr>
          <w:color w:val="000000"/>
          <w:szCs w:val="24"/>
        </w:rPr>
        <w:t>игры  волейбол</w:t>
      </w:r>
      <w:proofErr w:type="gramEnd"/>
      <w:r w:rsidRPr="00C61BC2">
        <w:rPr>
          <w:color w:val="000000"/>
          <w:szCs w:val="24"/>
        </w:rPr>
        <w:t xml:space="preserve"> - определился популярностью ее в детской среде, доступностью, широкой распространенностью, учебно-материальной базой школы и, естественно, подготовленностью самого учителя.</w:t>
      </w:r>
    </w:p>
    <w:p w:rsidR="00453AF5" w:rsidRPr="00C61BC2" w:rsidRDefault="00453AF5" w:rsidP="00453AF5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color w:val="000000"/>
          <w:szCs w:val="24"/>
        </w:rPr>
      </w:pPr>
      <w:r w:rsidRPr="00C61BC2">
        <w:rPr>
          <w:color w:val="000000"/>
          <w:szCs w:val="24"/>
        </w:rPr>
        <w:t xml:space="preserve">  </w:t>
      </w:r>
      <w:r w:rsidR="00EE2D26" w:rsidRPr="00C61BC2">
        <w:rPr>
          <w:color w:val="000000"/>
          <w:szCs w:val="24"/>
        </w:rPr>
        <w:t>Очень важно, чтобы ребенок мог после уроков снять физическое и эмоциональное напряжение, а также вместе с родителями освоить азы волейбола, приходить на тренировки вместе с ними. Это легко можно достичь в спортивном зале, посредством занятий волейболом. Программа направлена на создание условий для развития личности ребенка, развитие мотивации к познанию и творчеству, обеспечение эмоционального благополучия ребенка, профилактику асоциального поведения, целостность процесса психического и физического здоровья детей.</w:t>
      </w:r>
    </w:p>
    <w:p w:rsidR="00453AF5" w:rsidRPr="00C61BC2" w:rsidRDefault="00453AF5" w:rsidP="00453AF5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color w:val="000000"/>
          <w:szCs w:val="24"/>
        </w:rPr>
      </w:pPr>
      <w:r w:rsidRPr="00C61BC2">
        <w:rPr>
          <w:color w:val="000000"/>
          <w:szCs w:val="24"/>
        </w:rPr>
        <w:t xml:space="preserve">  </w:t>
      </w:r>
      <w:r w:rsidR="00EE2D26" w:rsidRPr="00C61BC2">
        <w:rPr>
          <w:color w:val="000000"/>
          <w:szCs w:val="24"/>
        </w:rPr>
        <w:t xml:space="preserve">Занятия волейболом способствуют развитию и совершенствованию у занимающихся основных физических качеств – выносливости, координации движений, скоростно-силовых качеств, формированию различных двигательных навыков, укреплению здоровья, а также формируют личностные качества ребенка: коммуникабельность, волю, чувство товарищества, чувство ответственности за свои действия перед собой и товарищами. </w:t>
      </w:r>
      <w:r w:rsidRPr="00C61BC2">
        <w:rPr>
          <w:color w:val="000000"/>
          <w:szCs w:val="24"/>
        </w:rPr>
        <w:t xml:space="preserve">      </w:t>
      </w:r>
      <w:r w:rsidR="00EE2D26" w:rsidRPr="00C61BC2">
        <w:rPr>
          <w:color w:val="000000"/>
          <w:szCs w:val="24"/>
        </w:rPr>
        <w:t xml:space="preserve">Стремление превзойти соперника в быстроте действий, изобретательности, меткости подач, чёткости удара и других действий, направленных на достижение победы, приучает занимающихся </w:t>
      </w:r>
      <w:proofErr w:type="spellStart"/>
      <w:r w:rsidR="00EE2D26" w:rsidRPr="00C61BC2">
        <w:rPr>
          <w:color w:val="000000"/>
          <w:szCs w:val="24"/>
        </w:rPr>
        <w:t>мобилизовывать</w:t>
      </w:r>
      <w:proofErr w:type="spellEnd"/>
      <w:r w:rsidR="00EE2D26" w:rsidRPr="00C61BC2">
        <w:rPr>
          <w:color w:val="000000"/>
          <w:szCs w:val="24"/>
        </w:rPr>
        <w:t xml:space="preserve"> свои возможности, действовать с максимальным напряжением сил, преодолевать трудности, возникающие в ходе спортивной борьбы.</w:t>
      </w:r>
    </w:p>
    <w:p w:rsidR="00453AF5" w:rsidRPr="00C61BC2" w:rsidRDefault="00453AF5" w:rsidP="00453AF5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color w:val="000000"/>
          <w:szCs w:val="24"/>
        </w:rPr>
      </w:pPr>
      <w:r w:rsidRPr="00C61BC2">
        <w:rPr>
          <w:color w:val="000000"/>
          <w:szCs w:val="24"/>
        </w:rPr>
        <w:t xml:space="preserve">   </w:t>
      </w:r>
      <w:r w:rsidR="00EE2D26" w:rsidRPr="00C61BC2">
        <w:rPr>
          <w:color w:val="000000"/>
          <w:szCs w:val="24"/>
        </w:rPr>
        <w:t>Соревновательный характер игры, самостоятельность тактических индивидуальных и групповых действий, непрерывное изменение обстановки, удача или неуспех вызывают у играющих проявление разнообразных чувств и переживаний. Высокий эмоциональный подъем поддерживает постоянную активность и интерес к игре.</w:t>
      </w:r>
    </w:p>
    <w:p w:rsidR="00EE2D26" w:rsidRPr="00C61BC2" w:rsidRDefault="00453AF5" w:rsidP="00453AF5">
      <w:pPr>
        <w:pStyle w:val="aa"/>
        <w:tabs>
          <w:tab w:val="left" w:pos="1170"/>
        </w:tabs>
        <w:spacing w:before="100" w:beforeAutospacing="1" w:after="100" w:afterAutospacing="1"/>
        <w:contextualSpacing/>
        <w:jc w:val="both"/>
        <w:rPr>
          <w:szCs w:val="24"/>
        </w:rPr>
      </w:pPr>
      <w:r w:rsidRPr="00C61BC2">
        <w:rPr>
          <w:color w:val="000000"/>
          <w:szCs w:val="24"/>
        </w:rPr>
        <w:t xml:space="preserve">   </w:t>
      </w:r>
      <w:r w:rsidR="00EE2D26" w:rsidRPr="00C61BC2">
        <w:rPr>
          <w:color w:val="000000"/>
          <w:szCs w:val="24"/>
        </w:rPr>
        <w:t>Эти особенности волейбола создают благоприятные условия для воспитания у обучающихся умения управлять эмоциями, не терять контроля за своими действиями, в случае успеха не ослаблять борьбы, а при неудаче не падать духом.</w:t>
      </w:r>
    </w:p>
    <w:p w:rsidR="00EE2D26" w:rsidRPr="00C61BC2" w:rsidRDefault="00EE2D26" w:rsidP="00453AF5">
      <w:pPr>
        <w:pStyle w:val="a9"/>
        <w:shd w:val="clear" w:color="auto" w:fill="FFFFFF"/>
        <w:ind w:firstLine="709"/>
        <w:contextualSpacing/>
        <w:jc w:val="both"/>
        <w:rPr>
          <w:color w:val="000000"/>
        </w:rPr>
      </w:pPr>
      <w:r w:rsidRPr="00C61BC2">
        <w:rPr>
          <w:color w:val="000000"/>
        </w:rPr>
        <w:t>Формируя на основе вышеперечисленного у обучающихся поведенческих установок, волейбол, как спортивная игра, своими техническими и методическими средствами эффективно позволяет обогатить внутренний мир ребенка, расширить его информированность в области оздоровления и развития организма.</w:t>
      </w:r>
    </w:p>
    <w:p w:rsidR="00EE2D26" w:rsidRPr="00C61BC2" w:rsidRDefault="00EE2D26" w:rsidP="00453AF5">
      <w:pPr>
        <w:pStyle w:val="a9"/>
        <w:shd w:val="clear" w:color="auto" w:fill="FFFFFF"/>
        <w:ind w:firstLine="709"/>
        <w:contextualSpacing/>
        <w:jc w:val="both"/>
        <w:rPr>
          <w:color w:val="000000"/>
        </w:rPr>
      </w:pPr>
      <w:r w:rsidRPr="00C61BC2">
        <w:rPr>
          <w:color w:val="000000"/>
        </w:rPr>
        <w:t>В условиях современной общеобразовательной школы у учащихся в связи с большими учебными нагрузками и объемами домашнего задания развивается гиподинамия. Решить отчасти, проблему призвана программа дополнительного образования «Волейбол», направленная на удовлетворение потребностей в движении, оздоровлении и поддержании функциональности организма.</w:t>
      </w:r>
    </w:p>
    <w:p w:rsidR="00EE2D26" w:rsidRPr="00C61BC2" w:rsidRDefault="00EE2D26" w:rsidP="00453AF5">
      <w:pPr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sz w:val="24"/>
          <w:szCs w:val="24"/>
        </w:rPr>
        <w:t>Новизна программы</w:t>
      </w:r>
      <w:r w:rsidRPr="00C61BC2">
        <w:rPr>
          <w:sz w:val="24"/>
          <w:szCs w:val="24"/>
        </w:rPr>
        <w:t xml:space="preserve"> в том, что спортивные игры способствуют укреплению нервной системы, двигательного аппарата, улучшению обмена веществ, деятельности всех органов и систем организма человека и служат полезным средством активного отдыха, особенно для </w:t>
      </w:r>
      <w:r w:rsidRPr="00C61BC2">
        <w:rPr>
          <w:sz w:val="24"/>
          <w:szCs w:val="24"/>
        </w:rPr>
        <w:lastRenderedPageBreak/>
        <w:t>лиц, занятых умственной деятельностью. Занятия с детьми содействуют формированию растущего организма, гармоническому развитию, пов</w:t>
      </w:r>
      <w:r w:rsidRPr="00C61BC2">
        <w:rPr>
          <w:rStyle w:val="20"/>
          <w:rFonts w:eastAsiaTheme="minorEastAsia"/>
          <w:sz w:val="24"/>
          <w:szCs w:val="24"/>
        </w:rPr>
        <w:t>ыш</w:t>
      </w:r>
      <w:r w:rsidRPr="00C61BC2">
        <w:rPr>
          <w:sz w:val="24"/>
          <w:szCs w:val="24"/>
        </w:rPr>
        <w:t>ению двигательных способностей, сохранению здоровья и трудоспособности.</w:t>
      </w:r>
    </w:p>
    <w:p w:rsidR="00A63509" w:rsidRPr="00C61BC2" w:rsidRDefault="00EE2D26" w:rsidP="00453AF5">
      <w:pPr>
        <w:jc w:val="both"/>
        <w:rPr>
          <w:sz w:val="24"/>
          <w:szCs w:val="24"/>
        </w:rPr>
      </w:pPr>
      <w:r w:rsidRPr="00C61BC2">
        <w:rPr>
          <w:b/>
          <w:sz w:val="24"/>
          <w:szCs w:val="24"/>
        </w:rPr>
        <w:t>Отличительная особенность</w:t>
      </w:r>
      <w:r w:rsidRPr="00C61BC2">
        <w:rPr>
          <w:sz w:val="24"/>
          <w:szCs w:val="24"/>
        </w:rPr>
        <w:t xml:space="preserve"> данной программы заключается в том, что в ней предусмотрено большее количество учебных часов на разучивание и совершенствование тактических приёмов, что позволит учащимся идти в ногу со временем и повысить уровень соревновательной деятельности в волейболе.</w:t>
      </w:r>
    </w:p>
    <w:p w:rsidR="00EE2D26" w:rsidRPr="00C61BC2" w:rsidRDefault="00EE2D26" w:rsidP="00453AF5">
      <w:pPr>
        <w:spacing w:before="100" w:beforeAutospacing="1" w:after="100" w:afterAutospacing="1"/>
        <w:ind w:firstLine="426"/>
        <w:contextualSpacing/>
        <w:jc w:val="both"/>
        <w:rPr>
          <w:color w:val="000000"/>
          <w:sz w:val="24"/>
          <w:szCs w:val="24"/>
        </w:rPr>
      </w:pPr>
      <w:r w:rsidRPr="00C61BC2">
        <w:rPr>
          <w:b/>
          <w:bCs/>
          <w:sz w:val="24"/>
          <w:szCs w:val="24"/>
        </w:rPr>
        <w:t>Адресат программы:</w:t>
      </w:r>
      <w:r w:rsidRPr="00C61BC2">
        <w:rPr>
          <w:color w:val="000000"/>
          <w:sz w:val="24"/>
          <w:szCs w:val="24"/>
        </w:rPr>
        <w:t xml:space="preserve"> занятия по волейболу рассчитаны </w:t>
      </w:r>
      <w:proofErr w:type="gramStart"/>
      <w:r w:rsidRPr="00C61BC2">
        <w:rPr>
          <w:color w:val="000000"/>
          <w:sz w:val="24"/>
          <w:szCs w:val="24"/>
        </w:rPr>
        <w:t>на  работу</w:t>
      </w:r>
      <w:proofErr w:type="gramEnd"/>
      <w:r w:rsidRPr="00C61BC2">
        <w:rPr>
          <w:color w:val="000000"/>
          <w:sz w:val="24"/>
          <w:szCs w:val="24"/>
        </w:rPr>
        <w:t xml:space="preserve"> с  учащимися среднего возраста и подростками, 10-16 лет. В группу зачисляются учащиеся при предъявлении медицинского заключения об отсутствии противопоказаний для обучения по данной направленности. Количество учащихся в группе до 15 человек.</w:t>
      </w:r>
    </w:p>
    <w:p w:rsidR="00EE2D26" w:rsidRPr="00C61BC2" w:rsidRDefault="00EE2D26" w:rsidP="00453AF5">
      <w:pPr>
        <w:spacing w:before="100" w:beforeAutospacing="1" w:after="100" w:afterAutospacing="1"/>
        <w:contextualSpacing/>
        <w:jc w:val="both"/>
        <w:rPr>
          <w:bCs/>
          <w:sz w:val="24"/>
          <w:szCs w:val="24"/>
        </w:rPr>
      </w:pPr>
      <w:r w:rsidRPr="00C61BC2">
        <w:rPr>
          <w:b/>
          <w:bCs/>
          <w:sz w:val="24"/>
          <w:szCs w:val="24"/>
        </w:rPr>
        <w:t>Объём и срок освоения программы:</w:t>
      </w:r>
    </w:p>
    <w:p w:rsidR="00EE2D26" w:rsidRPr="00C61BC2" w:rsidRDefault="00EE2D26" w:rsidP="00453AF5">
      <w:pPr>
        <w:spacing w:before="100" w:beforeAutospacing="1" w:after="100" w:afterAutospacing="1"/>
        <w:contextualSpacing/>
        <w:jc w:val="both"/>
        <w:rPr>
          <w:bCs/>
          <w:sz w:val="24"/>
          <w:szCs w:val="24"/>
        </w:rPr>
      </w:pPr>
      <w:r w:rsidRPr="00C61BC2">
        <w:rPr>
          <w:bCs/>
          <w:sz w:val="24"/>
          <w:szCs w:val="24"/>
        </w:rPr>
        <w:t>Программа рассчитана на 1</w:t>
      </w:r>
      <w:r w:rsidR="00447B29" w:rsidRPr="00C61BC2">
        <w:rPr>
          <w:bCs/>
          <w:sz w:val="24"/>
          <w:szCs w:val="24"/>
        </w:rPr>
        <w:t xml:space="preserve"> </w:t>
      </w:r>
      <w:r w:rsidRPr="00C61BC2">
        <w:rPr>
          <w:bCs/>
          <w:sz w:val="24"/>
          <w:szCs w:val="24"/>
        </w:rPr>
        <w:t xml:space="preserve">год обучения, реализуется в объёме </w:t>
      </w:r>
      <w:r w:rsidR="0023049C" w:rsidRPr="00C61BC2">
        <w:rPr>
          <w:bCs/>
          <w:sz w:val="24"/>
          <w:szCs w:val="24"/>
        </w:rPr>
        <w:t>102</w:t>
      </w:r>
      <w:r w:rsidRPr="00C61BC2">
        <w:rPr>
          <w:bCs/>
          <w:sz w:val="24"/>
          <w:szCs w:val="24"/>
        </w:rPr>
        <w:t xml:space="preserve"> часа.</w:t>
      </w:r>
    </w:p>
    <w:p w:rsidR="00D917A5" w:rsidRPr="00C61BC2" w:rsidRDefault="00D917A5" w:rsidP="00453AF5">
      <w:pPr>
        <w:spacing w:before="100" w:beforeAutospacing="1" w:after="100" w:afterAutospacing="1"/>
        <w:contextualSpacing/>
        <w:jc w:val="both"/>
        <w:rPr>
          <w:b/>
          <w:bCs/>
          <w:sz w:val="24"/>
          <w:szCs w:val="24"/>
        </w:rPr>
      </w:pPr>
      <w:r w:rsidRPr="00C61BC2">
        <w:rPr>
          <w:b/>
          <w:bCs/>
          <w:sz w:val="24"/>
          <w:szCs w:val="24"/>
        </w:rPr>
        <w:t>Режим занятий:</w:t>
      </w:r>
    </w:p>
    <w:p w:rsidR="00D917A5" w:rsidRPr="00C61BC2" w:rsidRDefault="00D917A5" w:rsidP="00453AF5">
      <w:pPr>
        <w:spacing w:before="100" w:beforeAutospacing="1" w:after="100" w:afterAutospacing="1"/>
        <w:contextualSpacing/>
        <w:jc w:val="both"/>
        <w:rPr>
          <w:bCs/>
          <w:sz w:val="24"/>
          <w:szCs w:val="24"/>
        </w:rPr>
      </w:pPr>
      <w:r w:rsidRPr="00C61BC2">
        <w:rPr>
          <w:bCs/>
          <w:sz w:val="24"/>
          <w:szCs w:val="24"/>
        </w:rPr>
        <w:t>Занятия проходят три раза в неделю по одному учебному часу.</w:t>
      </w:r>
    </w:p>
    <w:p w:rsidR="00EE2D26" w:rsidRPr="00C61BC2" w:rsidRDefault="00EE2D26" w:rsidP="00453AF5">
      <w:pPr>
        <w:spacing w:before="100" w:beforeAutospacing="1" w:after="100" w:afterAutospacing="1"/>
        <w:contextualSpacing/>
        <w:jc w:val="both"/>
        <w:rPr>
          <w:b/>
          <w:color w:val="000000"/>
          <w:sz w:val="24"/>
          <w:szCs w:val="24"/>
        </w:rPr>
      </w:pPr>
      <w:bookmarkStart w:id="4" w:name="_Hlk146726715"/>
      <w:r w:rsidRPr="00C61BC2">
        <w:rPr>
          <w:b/>
          <w:sz w:val="24"/>
          <w:szCs w:val="24"/>
        </w:rPr>
        <w:t xml:space="preserve">Формы обучения: </w:t>
      </w:r>
      <w:r w:rsidRPr="00C61BC2">
        <w:rPr>
          <w:sz w:val="24"/>
          <w:szCs w:val="24"/>
        </w:rPr>
        <w:t>очно-заочная (в период невозможности организации учебного процесса в очной форме: карантина, неблагоприятной эпидемиологической обстановки, актированных дней), может быть организована с использованием электронного обучения и дистанционных образовательных технологий.</w:t>
      </w:r>
    </w:p>
    <w:bookmarkEnd w:id="4"/>
    <w:p w:rsidR="00EE2D26" w:rsidRPr="00C61BC2" w:rsidRDefault="00EE2D26" w:rsidP="00453AF5">
      <w:pPr>
        <w:spacing w:before="100" w:beforeAutospacing="1" w:after="100" w:afterAutospacing="1"/>
        <w:contextualSpacing/>
        <w:jc w:val="both"/>
        <w:rPr>
          <w:rStyle w:val="Bodytext4NotBoldNotItalic"/>
          <w:rFonts w:eastAsiaTheme="minorEastAsia"/>
          <w:sz w:val="24"/>
          <w:szCs w:val="24"/>
        </w:rPr>
      </w:pPr>
      <w:r w:rsidRPr="00C61BC2">
        <w:rPr>
          <w:b/>
          <w:bCs/>
          <w:sz w:val="24"/>
          <w:szCs w:val="24"/>
        </w:rPr>
        <w:t>Вид программы по уровню освоения:</w:t>
      </w:r>
      <w:r w:rsidR="00447B29" w:rsidRPr="00C61BC2">
        <w:rPr>
          <w:b/>
          <w:bCs/>
          <w:sz w:val="24"/>
          <w:szCs w:val="24"/>
        </w:rPr>
        <w:t xml:space="preserve"> </w:t>
      </w:r>
      <w:r w:rsidRPr="00C61BC2">
        <w:rPr>
          <w:rStyle w:val="Bodytext4NotBoldNotItalic"/>
          <w:rFonts w:eastAsiaTheme="minorEastAsia"/>
          <w:b w:val="0"/>
          <w:sz w:val="24"/>
          <w:szCs w:val="24"/>
        </w:rPr>
        <w:t>базовый уровень</w:t>
      </w:r>
      <w:r w:rsidR="0023049C" w:rsidRPr="00C61BC2">
        <w:rPr>
          <w:rStyle w:val="Bodytext4NotBoldNotItalic"/>
          <w:rFonts w:eastAsiaTheme="minorEastAsia"/>
          <w:b w:val="0"/>
          <w:sz w:val="24"/>
          <w:szCs w:val="24"/>
        </w:rPr>
        <w:t>.</w:t>
      </w:r>
    </w:p>
    <w:p w:rsidR="00EE2D26" w:rsidRPr="00C61BC2" w:rsidRDefault="00EE2D26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rStyle w:val="Bodytext4NotBoldNotItalic"/>
          <w:rFonts w:eastAsiaTheme="minorEastAsia"/>
          <w:i w:val="0"/>
          <w:sz w:val="24"/>
          <w:szCs w:val="24"/>
        </w:rPr>
        <w:t>Направленность</w:t>
      </w:r>
      <w:r w:rsidRPr="00C61BC2">
        <w:rPr>
          <w:rStyle w:val="Bodytext4NotBoldNotItalic"/>
          <w:rFonts w:eastAsiaTheme="minorEastAsia"/>
          <w:sz w:val="24"/>
          <w:szCs w:val="24"/>
        </w:rPr>
        <w:t xml:space="preserve">- </w:t>
      </w:r>
      <w:r w:rsidRPr="00C61BC2">
        <w:rPr>
          <w:rStyle w:val="Bodytext4NotBoldNotItalic"/>
          <w:rFonts w:eastAsiaTheme="minorEastAsia"/>
          <w:b w:val="0"/>
          <w:sz w:val="24"/>
          <w:szCs w:val="24"/>
        </w:rPr>
        <w:t>физкультурно-спортивная</w:t>
      </w:r>
      <w:r w:rsidR="0023049C" w:rsidRPr="00C61BC2">
        <w:rPr>
          <w:rStyle w:val="Bodytext4NotBoldNotItalic"/>
          <w:rFonts w:eastAsiaTheme="minorEastAsia"/>
          <w:b w:val="0"/>
          <w:sz w:val="24"/>
          <w:szCs w:val="24"/>
        </w:rPr>
        <w:t>.</w:t>
      </w:r>
    </w:p>
    <w:p w:rsidR="00EE2D26" w:rsidRPr="00C61BC2" w:rsidRDefault="00EE2D26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bookmarkStart w:id="5" w:name="_Hlk146726754"/>
      <w:r w:rsidRPr="00C61BC2">
        <w:rPr>
          <w:b/>
          <w:sz w:val="24"/>
          <w:szCs w:val="24"/>
        </w:rPr>
        <w:t>Формы организации образовательного процесса:</w:t>
      </w:r>
      <w:r w:rsidRPr="00C61BC2">
        <w:rPr>
          <w:sz w:val="24"/>
          <w:szCs w:val="24"/>
        </w:rPr>
        <w:t xml:space="preserve"> групповая, парная, индивидуальная</w:t>
      </w:r>
    </w:p>
    <w:p w:rsidR="00EE2D26" w:rsidRPr="00C61BC2" w:rsidRDefault="00EE2D26" w:rsidP="00453AF5">
      <w:pPr>
        <w:spacing w:before="100" w:beforeAutospacing="1" w:after="100" w:afterAutospacing="1"/>
        <w:ind w:firstLine="708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Предполагают теоретическое и практическое обучение.</w:t>
      </w:r>
    </w:p>
    <w:p w:rsidR="00EE2D26" w:rsidRPr="00C61BC2" w:rsidRDefault="00EE2D26" w:rsidP="00453AF5">
      <w:pPr>
        <w:numPr>
          <w:ilvl w:val="0"/>
          <w:numId w:val="9"/>
        </w:numPr>
        <w:adjustRightInd w:val="0"/>
        <w:spacing w:before="100" w:beforeAutospacing="1" w:after="100" w:afterAutospacing="1"/>
        <w:ind w:left="0" w:firstLine="0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Учебное занятие</w:t>
      </w:r>
    </w:p>
    <w:p w:rsidR="00EE2D26" w:rsidRPr="00C61BC2" w:rsidRDefault="00EE2D26" w:rsidP="00453AF5">
      <w:pPr>
        <w:numPr>
          <w:ilvl w:val="0"/>
          <w:numId w:val="9"/>
        </w:numPr>
        <w:adjustRightInd w:val="0"/>
        <w:spacing w:before="100" w:beforeAutospacing="1" w:after="100" w:afterAutospacing="1"/>
        <w:ind w:left="0" w:firstLine="0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Соревнование</w:t>
      </w:r>
    </w:p>
    <w:bookmarkEnd w:id="5"/>
    <w:p w:rsidR="00447B29" w:rsidRPr="00C61BC2" w:rsidRDefault="00447B29" w:rsidP="00453AF5">
      <w:pPr>
        <w:adjustRightInd w:val="0"/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23049C" w:rsidRPr="00C61BC2" w:rsidRDefault="00D917A5" w:rsidP="00453AF5">
      <w:pPr>
        <w:spacing w:before="100" w:beforeAutospacing="1" w:after="100" w:afterAutospacing="1"/>
        <w:contextualSpacing/>
        <w:jc w:val="center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 xml:space="preserve">1.2. </w:t>
      </w:r>
      <w:r w:rsidR="0023049C" w:rsidRPr="00C61BC2">
        <w:rPr>
          <w:b/>
          <w:bCs/>
          <w:sz w:val="24"/>
          <w:szCs w:val="24"/>
        </w:rPr>
        <w:t>Цели и задачи.</w:t>
      </w:r>
    </w:p>
    <w:p w:rsidR="0023049C" w:rsidRPr="00C61BC2" w:rsidRDefault="0023049C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Цель программы:</w:t>
      </w:r>
      <w:r w:rsidRPr="00C61BC2">
        <w:rPr>
          <w:sz w:val="24"/>
          <w:szCs w:val="24"/>
        </w:rPr>
        <w:t xml:space="preserve"> сформировать у учащихся устойчивые потребности регулярным занятиям физической культурой и спортом в процессе овладения ими основами спортивной игры - волейбола, укрепить здоровье занимающихся.</w:t>
      </w:r>
    </w:p>
    <w:p w:rsidR="0023049C" w:rsidRPr="00C61BC2" w:rsidRDefault="0023049C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Задачи:</w:t>
      </w:r>
    </w:p>
    <w:p w:rsidR="0023049C" w:rsidRPr="00C61BC2" w:rsidRDefault="0023049C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iCs/>
          <w:color w:val="000000"/>
          <w:sz w:val="24"/>
          <w:szCs w:val="24"/>
        </w:rPr>
        <w:t>образовательные:</w:t>
      </w:r>
    </w:p>
    <w:p w:rsidR="0023049C" w:rsidRPr="00C61BC2" w:rsidRDefault="0023049C" w:rsidP="00453AF5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обучение техническим приёмам и правилам игры;</w:t>
      </w:r>
    </w:p>
    <w:p w:rsidR="0023049C" w:rsidRPr="00C61BC2" w:rsidRDefault="0023049C" w:rsidP="00453AF5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тактическим действиям;</w:t>
      </w:r>
    </w:p>
    <w:p w:rsidR="0023049C" w:rsidRPr="00C61BC2" w:rsidRDefault="0023049C" w:rsidP="00453AF5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приёмам и методам контроля физической нагрузки при самостоятельных занятиях;</w:t>
      </w:r>
    </w:p>
    <w:p w:rsidR="0023049C" w:rsidRPr="00C61BC2" w:rsidRDefault="0023049C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iCs/>
          <w:color w:val="000000"/>
          <w:sz w:val="24"/>
          <w:szCs w:val="24"/>
        </w:rPr>
        <w:t>развивающие:</w:t>
      </w:r>
    </w:p>
    <w:p w:rsidR="0023049C" w:rsidRPr="00C61BC2" w:rsidRDefault="0023049C" w:rsidP="00453AF5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повышение технической и тактической подготовленности в данном виде спорта;</w:t>
      </w:r>
    </w:p>
    <w:p w:rsidR="0023049C" w:rsidRPr="00C61BC2" w:rsidRDefault="0023049C" w:rsidP="00453AF5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совершенствование навыков и умений игры;</w:t>
      </w:r>
    </w:p>
    <w:p w:rsidR="0023049C" w:rsidRPr="00C61BC2" w:rsidRDefault="0023049C" w:rsidP="00453AF5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развитие физических качеств, укрепление здоровья, расширение функциональных возможностей организма;</w:t>
      </w:r>
    </w:p>
    <w:p w:rsidR="0023049C" w:rsidRPr="00C61BC2" w:rsidRDefault="0023049C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iCs/>
          <w:color w:val="000000"/>
          <w:sz w:val="24"/>
          <w:szCs w:val="24"/>
        </w:rPr>
        <w:t>воспитательные:</w:t>
      </w:r>
    </w:p>
    <w:p w:rsidR="0023049C" w:rsidRPr="00C61BC2" w:rsidRDefault="0023049C" w:rsidP="00453A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выработка организаторских навыков и умения действовать в коллективе;</w:t>
      </w:r>
    </w:p>
    <w:p w:rsidR="0023049C" w:rsidRPr="00C61BC2" w:rsidRDefault="0023049C" w:rsidP="00453A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воспитание чувства ответственности, дисциплинированности, взаимопомощи; привычки к самостоятельным занятиям, избранным видом спорта в свободное время;</w:t>
      </w:r>
    </w:p>
    <w:p w:rsidR="0023049C" w:rsidRPr="00C61BC2" w:rsidRDefault="0023049C" w:rsidP="00453AF5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формирование потребности к ведению здорового образа жизни.</w:t>
      </w:r>
    </w:p>
    <w:p w:rsidR="0023049C" w:rsidRPr="00C61BC2" w:rsidRDefault="0023049C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Для всестороннего развития личности учащимся необходимо:</w:t>
      </w:r>
    </w:p>
    <w:p w:rsidR="0023049C" w:rsidRPr="00C61BC2" w:rsidRDefault="0023049C" w:rsidP="00453AF5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приобретение крепкого здоровья;</w:t>
      </w:r>
    </w:p>
    <w:p w:rsidR="0023049C" w:rsidRPr="00C61BC2" w:rsidRDefault="0023049C" w:rsidP="00453AF5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развитие двигательных качеств (силы, выносливости, гибкости, координации, быстроты реакции);</w:t>
      </w:r>
    </w:p>
    <w:p w:rsidR="00EE2D26" w:rsidRPr="00C61BC2" w:rsidRDefault="00EE2D26" w:rsidP="00453AF5">
      <w:pPr>
        <w:jc w:val="both"/>
        <w:rPr>
          <w:sz w:val="24"/>
          <w:szCs w:val="24"/>
        </w:rPr>
      </w:pPr>
    </w:p>
    <w:p w:rsidR="000A3084" w:rsidRPr="00C61BC2" w:rsidRDefault="000A3084" w:rsidP="000A3084">
      <w:pPr>
        <w:jc w:val="center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1.</w:t>
      </w:r>
      <w:r w:rsidR="002E6423">
        <w:rPr>
          <w:b/>
          <w:bCs/>
          <w:color w:val="000000"/>
          <w:sz w:val="24"/>
          <w:szCs w:val="24"/>
        </w:rPr>
        <w:t>3</w:t>
      </w:r>
      <w:r w:rsidRPr="00C61BC2">
        <w:rPr>
          <w:b/>
          <w:bCs/>
          <w:color w:val="000000"/>
          <w:sz w:val="24"/>
          <w:szCs w:val="24"/>
        </w:rPr>
        <w:t>. Содержание программы.</w:t>
      </w:r>
    </w:p>
    <w:p w:rsidR="000A3084" w:rsidRPr="00C61BC2" w:rsidRDefault="000A3084" w:rsidP="000A3084">
      <w:pPr>
        <w:jc w:val="both"/>
        <w:rPr>
          <w:b/>
          <w:bCs/>
          <w:color w:val="000000"/>
          <w:sz w:val="24"/>
          <w:szCs w:val="24"/>
        </w:rPr>
      </w:pPr>
    </w:p>
    <w:p w:rsidR="000A3084" w:rsidRPr="00C61BC2" w:rsidRDefault="000A3084" w:rsidP="000A3084">
      <w:pPr>
        <w:jc w:val="both"/>
        <w:rPr>
          <w:sz w:val="24"/>
          <w:szCs w:val="24"/>
        </w:rPr>
      </w:pPr>
      <w:r w:rsidRPr="00C61BC2">
        <w:rPr>
          <w:b/>
          <w:sz w:val="24"/>
          <w:szCs w:val="24"/>
        </w:rPr>
        <w:t>Учебный план.</w:t>
      </w:r>
    </w:p>
    <w:tbl>
      <w:tblPr>
        <w:tblStyle w:val="TableNormal"/>
        <w:tblW w:w="10255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888"/>
        <w:gridCol w:w="846"/>
        <w:gridCol w:w="1004"/>
        <w:gridCol w:w="842"/>
      </w:tblGrid>
      <w:tr w:rsidR="000A3084" w:rsidRPr="00C61BC2" w:rsidTr="00D46271">
        <w:trPr>
          <w:trHeight w:val="279"/>
        </w:trPr>
        <w:tc>
          <w:tcPr>
            <w:tcW w:w="675" w:type="dxa"/>
            <w:vMerge w:val="restart"/>
          </w:tcPr>
          <w:p w:rsidR="000A3084" w:rsidRPr="00C61BC2" w:rsidRDefault="000A3084" w:rsidP="000A3084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ind w:left="189" w:right="154" w:firstLine="5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 xml:space="preserve">№ </w:t>
            </w:r>
            <w:r w:rsidRPr="00C61BC2">
              <w:rPr>
                <w:sz w:val="24"/>
                <w:szCs w:val="24"/>
              </w:rPr>
              <w:t>п/п</w:t>
            </w:r>
          </w:p>
        </w:tc>
        <w:tc>
          <w:tcPr>
            <w:tcW w:w="6888" w:type="dxa"/>
            <w:vMerge w:val="restart"/>
          </w:tcPr>
          <w:p w:rsidR="000A3084" w:rsidRPr="00C61BC2" w:rsidRDefault="000A3084" w:rsidP="000A3084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spacing w:before="7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ind w:left="2412" w:right="2412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Наименование раздела</w:t>
            </w:r>
          </w:p>
        </w:tc>
        <w:tc>
          <w:tcPr>
            <w:tcW w:w="2692" w:type="dxa"/>
            <w:gridSpan w:val="3"/>
          </w:tcPr>
          <w:p w:rsidR="000A3084" w:rsidRPr="00C61BC2" w:rsidRDefault="000A3084" w:rsidP="000A3084">
            <w:pPr>
              <w:pStyle w:val="TableParagraph"/>
              <w:spacing w:before="7"/>
              <w:ind w:left="369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Количество часов</w:t>
            </w:r>
          </w:p>
        </w:tc>
      </w:tr>
      <w:tr w:rsidR="000A3084" w:rsidRPr="00C61BC2" w:rsidTr="00D46271">
        <w:trPr>
          <w:trHeight w:val="1380"/>
        </w:trPr>
        <w:tc>
          <w:tcPr>
            <w:tcW w:w="675" w:type="dxa"/>
            <w:vMerge/>
            <w:tcBorders>
              <w:top w:val="nil"/>
            </w:tcBorders>
          </w:tcPr>
          <w:p w:rsidR="000A3084" w:rsidRPr="00C61BC2" w:rsidRDefault="000A3084" w:rsidP="000A308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88" w:type="dxa"/>
            <w:vMerge/>
            <w:tcBorders>
              <w:top w:val="nil"/>
            </w:tcBorders>
          </w:tcPr>
          <w:p w:rsidR="000A3084" w:rsidRPr="00C61BC2" w:rsidRDefault="000A3084" w:rsidP="000A308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6" w:type="dxa"/>
            <w:textDirection w:val="btLr"/>
          </w:tcPr>
          <w:p w:rsidR="000A3084" w:rsidRPr="00C61BC2" w:rsidRDefault="000A3084" w:rsidP="000A3084">
            <w:pPr>
              <w:pStyle w:val="TableParagraph"/>
              <w:spacing w:before="4"/>
              <w:jc w:val="both"/>
              <w:rPr>
                <w:b/>
                <w:sz w:val="24"/>
                <w:szCs w:val="24"/>
              </w:rPr>
            </w:pPr>
          </w:p>
          <w:p w:rsidR="000A3084" w:rsidRPr="00C61BC2" w:rsidRDefault="000A3084" w:rsidP="000A3084">
            <w:pPr>
              <w:pStyle w:val="TableParagraph"/>
              <w:ind w:left="437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всего</w:t>
            </w:r>
          </w:p>
        </w:tc>
        <w:tc>
          <w:tcPr>
            <w:tcW w:w="1004" w:type="dxa"/>
            <w:textDirection w:val="btLr"/>
          </w:tcPr>
          <w:p w:rsidR="000A3084" w:rsidRPr="00C61BC2" w:rsidRDefault="000A3084" w:rsidP="000A3084">
            <w:pPr>
              <w:pStyle w:val="TableParagraph"/>
              <w:spacing w:before="106"/>
              <w:ind w:left="135" w:right="112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теория</w:t>
            </w:r>
          </w:p>
        </w:tc>
        <w:tc>
          <w:tcPr>
            <w:tcW w:w="841" w:type="dxa"/>
            <w:textDirection w:val="btLr"/>
          </w:tcPr>
          <w:p w:rsidR="000A3084" w:rsidRPr="00C61BC2" w:rsidRDefault="000A3084" w:rsidP="000A3084">
            <w:pPr>
              <w:pStyle w:val="TableParagraph"/>
              <w:spacing w:before="105"/>
              <w:ind w:left="135" w:right="121" w:firstLine="3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практика</w:t>
            </w:r>
          </w:p>
        </w:tc>
      </w:tr>
      <w:tr w:rsidR="000A3084" w:rsidRPr="00C61BC2" w:rsidTr="00D46271">
        <w:trPr>
          <w:trHeight w:val="554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ind w:left="214" w:right="23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1.</w:t>
            </w: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Влияние физических упражнений на организм занимающихся</w:t>
            </w:r>
          </w:p>
          <w:p w:rsidR="000A3084" w:rsidRPr="00C61BC2" w:rsidRDefault="000A3084" w:rsidP="000A3084">
            <w:pPr>
              <w:pStyle w:val="TableParagraph"/>
              <w:spacing w:before="16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волейболом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ind w:left="36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ind w:left="4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-</w:t>
            </w:r>
          </w:p>
        </w:tc>
      </w:tr>
      <w:tr w:rsidR="000A3084" w:rsidRPr="00C61BC2" w:rsidTr="00D46271">
        <w:trPr>
          <w:trHeight w:val="554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ind w:left="214" w:right="23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2.</w:t>
            </w: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Гигиена, врачебный контроль, самоконтроль, предупреждение</w:t>
            </w:r>
          </w:p>
          <w:p w:rsidR="000A3084" w:rsidRPr="00C61BC2" w:rsidRDefault="000A3084" w:rsidP="000A3084">
            <w:pPr>
              <w:pStyle w:val="TableParagraph"/>
              <w:spacing w:before="16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травматизма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ind w:left="36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ind w:left="4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-</w:t>
            </w:r>
          </w:p>
        </w:tc>
      </w:tr>
      <w:tr w:rsidR="000A3084" w:rsidRPr="00C61BC2" w:rsidTr="00D46271">
        <w:trPr>
          <w:trHeight w:val="533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ind w:left="214" w:right="23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3.</w:t>
            </w: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Правила соревнований, их организация и проведение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ind w:left="36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ind w:left="4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-</w:t>
            </w:r>
          </w:p>
        </w:tc>
      </w:tr>
      <w:tr w:rsidR="000A3084" w:rsidRPr="00C61BC2" w:rsidTr="00D46271">
        <w:trPr>
          <w:trHeight w:val="525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ind w:left="214" w:right="23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4.</w:t>
            </w: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Общая и специальная физическая подготовка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ind w:right="292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18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ind w:left="36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ind w:left="263" w:right="255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18</w:t>
            </w:r>
          </w:p>
        </w:tc>
      </w:tr>
      <w:tr w:rsidR="000A3084" w:rsidRPr="00C61BC2" w:rsidTr="00D46271">
        <w:trPr>
          <w:trHeight w:val="533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spacing w:before="7"/>
              <w:ind w:left="214" w:right="23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5.</w:t>
            </w: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spacing w:before="7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Основы техники и тактики игры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spacing w:before="7"/>
              <w:ind w:right="292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70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spacing w:before="7"/>
              <w:ind w:left="383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spacing w:before="7"/>
              <w:ind w:left="263" w:right="255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69</w:t>
            </w:r>
          </w:p>
        </w:tc>
      </w:tr>
      <w:tr w:rsidR="000A3084" w:rsidRPr="00C61BC2" w:rsidTr="00D46271">
        <w:trPr>
          <w:trHeight w:val="533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spacing w:before="7"/>
              <w:ind w:left="214" w:right="23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6.</w:t>
            </w: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spacing w:before="7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Учебные игры и соревнования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spacing w:before="7"/>
              <w:ind w:right="292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11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spacing w:before="7"/>
              <w:ind w:left="383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spacing w:before="7"/>
              <w:ind w:left="263" w:right="255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11</w:t>
            </w:r>
          </w:p>
        </w:tc>
      </w:tr>
      <w:tr w:rsidR="000A3084" w:rsidRPr="00C61BC2" w:rsidTr="00D46271">
        <w:trPr>
          <w:trHeight w:val="279"/>
        </w:trPr>
        <w:tc>
          <w:tcPr>
            <w:tcW w:w="675" w:type="dxa"/>
          </w:tcPr>
          <w:p w:rsidR="000A3084" w:rsidRPr="00C61BC2" w:rsidRDefault="000A3084" w:rsidP="000A3084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6888" w:type="dxa"/>
          </w:tcPr>
          <w:p w:rsidR="000A3084" w:rsidRPr="00C61BC2" w:rsidRDefault="000A3084" w:rsidP="000A3084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Итого:</w:t>
            </w:r>
          </w:p>
        </w:tc>
        <w:tc>
          <w:tcPr>
            <w:tcW w:w="846" w:type="dxa"/>
          </w:tcPr>
          <w:p w:rsidR="000A3084" w:rsidRPr="00C61BC2" w:rsidRDefault="000A3084" w:rsidP="000A3084">
            <w:pPr>
              <w:pStyle w:val="TableParagraph"/>
              <w:ind w:right="30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102</w:t>
            </w:r>
          </w:p>
        </w:tc>
        <w:tc>
          <w:tcPr>
            <w:tcW w:w="1004" w:type="dxa"/>
          </w:tcPr>
          <w:p w:rsidR="000A3084" w:rsidRPr="00C61BC2" w:rsidRDefault="000A3084" w:rsidP="000A3084">
            <w:pPr>
              <w:pStyle w:val="TableParagraph"/>
              <w:ind w:left="339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841" w:type="dxa"/>
          </w:tcPr>
          <w:p w:rsidR="000A3084" w:rsidRPr="00C61BC2" w:rsidRDefault="000A3084" w:rsidP="000A3084">
            <w:pPr>
              <w:pStyle w:val="TableParagraph"/>
              <w:ind w:left="243" w:right="275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98</w:t>
            </w:r>
          </w:p>
        </w:tc>
      </w:tr>
    </w:tbl>
    <w:p w:rsidR="000A3084" w:rsidRPr="00C61BC2" w:rsidRDefault="000A3084" w:rsidP="000A3084">
      <w:pPr>
        <w:jc w:val="both"/>
        <w:rPr>
          <w:b/>
          <w:bCs/>
          <w:color w:val="000000"/>
          <w:sz w:val="24"/>
          <w:szCs w:val="24"/>
        </w:rPr>
      </w:pPr>
    </w:p>
    <w:p w:rsidR="000A3084" w:rsidRPr="00C61BC2" w:rsidRDefault="000A3084" w:rsidP="000A3084">
      <w:pPr>
        <w:pStyle w:val="3"/>
        <w:ind w:left="618"/>
        <w:jc w:val="both"/>
        <w:rPr>
          <w:sz w:val="24"/>
          <w:szCs w:val="24"/>
          <w:u w:val="none"/>
        </w:rPr>
      </w:pPr>
      <w:r w:rsidRPr="00C61BC2">
        <w:rPr>
          <w:i w:val="0"/>
          <w:w w:val="105"/>
          <w:sz w:val="24"/>
          <w:szCs w:val="24"/>
          <w:u w:val="thick"/>
        </w:rPr>
        <w:t xml:space="preserve">Теоретические занятия </w:t>
      </w:r>
      <w:r w:rsidRPr="00C61BC2">
        <w:rPr>
          <w:b w:val="0"/>
          <w:i w:val="0"/>
          <w:w w:val="105"/>
          <w:sz w:val="24"/>
          <w:szCs w:val="24"/>
          <w:u w:val="none"/>
        </w:rPr>
        <w:t xml:space="preserve">– </w:t>
      </w:r>
      <w:r w:rsidRPr="00C61BC2">
        <w:rPr>
          <w:i w:val="0"/>
          <w:w w:val="105"/>
          <w:sz w:val="24"/>
          <w:szCs w:val="24"/>
          <w:u w:val="thick"/>
        </w:rPr>
        <w:t>4 ч</w:t>
      </w:r>
      <w:r w:rsidRPr="00C61BC2">
        <w:rPr>
          <w:w w:val="105"/>
          <w:sz w:val="24"/>
          <w:szCs w:val="24"/>
          <w:u w:val="thick"/>
        </w:rPr>
        <w:t>.</w:t>
      </w:r>
    </w:p>
    <w:p w:rsidR="000A3084" w:rsidRPr="00C61BC2" w:rsidRDefault="000A3084" w:rsidP="000A3084">
      <w:pPr>
        <w:spacing w:before="17"/>
        <w:ind w:left="554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Сведения о строении и функциях организма занимающихся. </w:t>
      </w:r>
      <w:r w:rsidRPr="00C61BC2">
        <w:rPr>
          <w:w w:val="105"/>
          <w:sz w:val="24"/>
          <w:szCs w:val="24"/>
        </w:rPr>
        <w:t>Основы пищеварения и обмена веществ. Краткие сведения о нервной системе.</w:t>
      </w:r>
    </w:p>
    <w:p w:rsidR="000A3084" w:rsidRPr="00C61BC2" w:rsidRDefault="000A3084" w:rsidP="000A3084">
      <w:pPr>
        <w:spacing w:before="9"/>
        <w:ind w:left="259" w:right="170" w:firstLine="295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Влияние физических упражнений </w:t>
      </w:r>
      <w:r w:rsidRPr="00C61BC2">
        <w:rPr>
          <w:b/>
          <w:spacing w:val="3"/>
          <w:w w:val="105"/>
          <w:sz w:val="24"/>
          <w:szCs w:val="24"/>
        </w:rPr>
        <w:t xml:space="preserve">на </w:t>
      </w:r>
      <w:r w:rsidRPr="00C61BC2">
        <w:rPr>
          <w:b/>
          <w:w w:val="105"/>
          <w:sz w:val="24"/>
          <w:szCs w:val="24"/>
        </w:rPr>
        <w:t xml:space="preserve">организм, занимающихся волейболом. </w:t>
      </w:r>
      <w:r w:rsidRPr="00C61BC2">
        <w:rPr>
          <w:w w:val="105"/>
          <w:sz w:val="24"/>
          <w:szCs w:val="24"/>
        </w:rPr>
        <w:t xml:space="preserve">Влияние занятий физическими упражнениями на нервную систему и </w:t>
      </w:r>
      <w:proofErr w:type="gramStart"/>
      <w:r w:rsidRPr="00C61BC2">
        <w:rPr>
          <w:w w:val="105"/>
          <w:sz w:val="24"/>
          <w:szCs w:val="24"/>
        </w:rPr>
        <w:t>обмен веществ организма</w:t>
      </w:r>
      <w:proofErr w:type="gramEnd"/>
      <w:r w:rsidRPr="00C61BC2">
        <w:rPr>
          <w:w w:val="105"/>
          <w:sz w:val="24"/>
          <w:szCs w:val="24"/>
        </w:rPr>
        <w:t xml:space="preserve"> занимающихся волейболом.</w:t>
      </w:r>
    </w:p>
    <w:p w:rsidR="000A3084" w:rsidRPr="00C61BC2" w:rsidRDefault="000A3084" w:rsidP="000A3084">
      <w:pPr>
        <w:spacing w:before="9"/>
        <w:ind w:left="259" w:right="241" w:firstLine="295"/>
        <w:jc w:val="both"/>
        <w:rPr>
          <w:sz w:val="24"/>
          <w:szCs w:val="24"/>
        </w:rPr>
      </w:pPr>
      <w:proofErr w:type="gramStart"/>
      <w:r w:rsidRPr="00C61BC2">
        <w:rPr>
          <w:b/>
          <w:w w:val="105"/>
          <w:sz w:val="24"/>
          <w:szCs w:val="24"/>
        </w:rPr>
        <w:t>Гигиена,врачебныйконтроль</w:t>
      </w:r>
      <w:proofErr w:type="gramEnd"/>
      <w:r w:rsidRPr="00C61BC2">
        <w:rPr>
          <w:b/>
          <w:w w:val="105"/>
          <w:sz w:val="24"/>
          <w:szCs w:val="24"/>
        </w:rPr>
        <w:t>,самоконтроль,предупреждениетравматизма.</w:t>
      </w:r>
      <w:r w:rsidRPr="00C61BC2">
        <w:rPr>
          <w:w w:val="105"/>
          <w:sz w:val="24"/>
          <w:szCs w:val="24"/>
        </w:rPr>
        <w:t>Использование естественных факторов природы(</w:t>
      </w:r>
      <w:proofErr w:type="spellStart"/>
      <w:r w:rsidRPr="00C61BC2">
        <w:rPr>
          <w:w w:val="105"/>
          <w:sz w:val="24"/>
          <w:szCs w:val="24"/>
        </w:rPr>
        <w:t>солнце,воздух</w:t>
      </w:r>
      <w:proofErr w:type="spellEnd"/>
      <w:r w:rsidRPr="00C61BC2">
        <w:rPr>
          <w:w w:val="105"/>
          <w:sz w:val="24"/>
          <w:szCs w:val="24"/>
        </w:rPr>
        <w:t xml:space="preserve"> и вода) в целях закаливания организма. Меры личной и общественной и санитарно-гигиенической профилактики, общие санитарно-гигиенические требования к занятиям волейболом.</w:t>
      </w:r>
    </w:p>
    <w:p w:rsidR="000A3084" w:rsidRPr="00C61BC2" w:rsidRDefault="000A3084" w:rsidP="000A3084">
      <w:pPr>
        <w:spacing w:before="11"/>
        <w:ind w:left="259" w:firstLine="295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Основы методики обучения в волейболе. </w:t>
      </w:r>
      <w:r w:rsidRPr="00C61BC2">
        <w:rPr>
          <w:w w:val="105"/>
          <w:sz w:val="24"/>
          <w:szCs w:val="24"/>
        </w:rPr>
        <w:t>Понятие об обучении, тренировке в волейболе. Классификация упражнений, применяемых в учебно- тренировочном процессе по волейболу.</w:t>
      </w:r>
    </w:p>
    <w:p w:rsidR="000A3084" w:rsidRPr="00C61BC2" w:rsidRDefault="000A3084" w:rsidP="000A3084">
      <w:pPr>
        <w:spacing w:before="2"/>
        <w:ind w:left="554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Правила соревнований, их организация и проведение. </w:t>
      </w:r>
      <w:r w:rsidRPr="00C61BC2">
        <w:rPr>
          <w:w w:val="105"/>
          <w:sz w:val="24"/>
          <w:szCs w:val="24"/>
        </w:rPr>
        <w:t>Роль соревнований в спортивной подготовке юных волейболистов. Виды соревнований.</w:t>
      </w:r>
    </w:p>
    <w:p w:rsidR="000A3084" w:rsidRPr="00C61BC2" w:rsidRDefault="000A3084" w:rsidP="000A3084">
      <w:pPr>
        <w:jc w:val="both"/>
        <w:rPr>
          <w:w w:val="105"/>
          <w:sz w:val="24"/>
          <w:szCs w:val="24"/>
        </w:rPr>
      </w:pPr>
      <w:r w:rsidRPr="00C61BC2">
        <w:rPr>
          <w:w w:val="105"/>
          <w:sz w:val="24"/>
          <w:szCs w:val="24"/>
        </w:rPr>
        <w:t>Понятие о методике судейства.</w:t>
      </w:r>
    </w:p>
    <w:p w:rsidR="000A3084" w:rsidRPr="00C61BC2" w:rsidRDefault="000A3084" w:rsidP="000A3084">
      <w:pPr>
        <w:pStyle w:val="3"/>
        <w:jc w:val="both"/>
        <w:rPr>
          <w:i w:val="0"/>
          <w:sz w:val="24"/>
          <w:szCs w:val="24"/>
          <w:u w:val="none"/>
        </w:rPr>
      </w:pPr>
      <w:r w:rsidRPr="00C61BC2">
        <w:rPr>
          <w:i w:val="0"/>
          <w:w w:val="105"/>
          <w:sz w:val="24"/>
          <w:szCs w:val="24"/>
          <w:u w:val="thick"/>
        </w:rPr>
        <w:t>Практические занятия – 98ч.</w:t>
      </w:r>
    </w:p>
    <w:p w:rsidR="000A3084" w:rsidRPr="00C61BC2" w:rsidRDefault="000A3084" w:rsidP="000A3084">
      <w:pPr>
        <w:spacing w:before="86"/>
        <w:ind w:left="2289"/>
        <w:jc w:val="both"/>
        <w:rPr>
          <w:b/>
          <w:sz w:val="24"/>
          <w:szCs w:val="24"/>
        </w:rPr>
      </w:pPr>
      <w:r w:rsidRPr="00C61BC2">
        <w:rPr>
          <w:b/>
          <w:w w:val="105"/>
          <w:sz w:val="24"/>
          <w:szCs w:val="24"/>
        </w:rPr>
        <w:t>Общая физическая подготовка</w:t>
      </w:r>
    </w:p>
    <w:p w:rsidR="000A3084" w:rsidRPr="00C61BC2" w:rsidRDefault="000A3084" w:rsidP="000A3084">
      <w:pPr>
        <w:pStyle w:val="a3"/>
        <w:spacing w:before="2"/>
        <w:ind w:left="259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-Развитие быстроты, силы, ловкости, выносливости, гибкости;</w:t>
      </w:r>
    </w:p>
    <w:p w:rsidR="000A3084" w:rsidRPr="00C61BC2" w:rsidRDefault="000A3084" w:rsidP="000A3084">
      <w:pPr>
        <w:pStyle w:val="a3"/>
        <w:spacing w:before="9"/>
        <w:ind w:left="259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-совершенствование навыков естественных видов движений;</w:t>
      </w:r>
    </w:p>
    <w:p w:rsidR="000A3084" w:rsidRPr="00C61BC2" w:rsidRDefault="000A3084" w:rsidP="000A3084">
      <w:pPr>
        <w:pStyle w:val="a3"/>
        <w:spacing w:before="16"/>
        <w:ind w:left="259" w:right="-30" w:hanging="1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-подготовка к сдаче и выполнение нормативных требований по видам подготовки. Строевые упражнения.</w:t>
      </w:r>
    </w:p>
    <w:p w:rsidR="000A3084" w:rsidRPr="00C61BC2" w:rsidRDefault="000A3084" w:rsidP="000A3084">
      <w:pPr>
        <w:pStyle w:val="a3"/>
        <w:spacing w:before="3"/>
        <w:ind w:left="259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Гимнастические упражнения.</w:t>
      </w:r>
    </w:p>
    <w:p w:rsidR="000A3084" w:rsidRPr="00C61BC2" w:rsidRDefault="000A3084" w:rsidP="000A3084">
      <w:pPr>
        <w:pStyle w:val="a3"/>
        <w:spacing w:before="16"/>
        <w:ind w:left="964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-Упражнения для мышц рук и плечевого пояса.</w:t>
      </w:r>
    </w:p>
    <w:p w:rsidR="000A3084" w:rsidRPr="00C61BC2" w:rsidRDefault="000A3084" w:rsidP="000A3084">
      <w:pPr>
        <w:pStyle w:val="a3"/>
        <w:spacing w:before="9"/>
        <w:ind w:left="964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-Упражнения для туловища и шеи.</w:t>
      </w:r>
    </w:p>
    <w:p w:rsidR="000A3084" w:rsidRPr="00C61BC2" w:rsidRDefault="000A3084" w:rsidP="000A3084">
      <w:pPr>
        <w:pStyle w:val="a3"/>
        <w:spacing w:before="9"/>
        <w:ind w:left="964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-Упражнения для мышц ног и таза.</w:t>
      </w:r>
    </w:p>
    <w:p w:rsidR="000A3084" w:rsidRPr="00C61BC2" w:rsidRDefault="000A3084" w:rsidP="000A3084">
      <w:pPr>
        <w:spacing w:before="17"/>
        <w:ind w:right="-7" w:firstLine="567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Специальная физическая подготовка </w:t>
      </w:r>
      <w:r w:rsidRPr="00C61BC2">
        <w:rPr>
          <w:w w:val="105"/>
          <w:sz w:val="24"/>
          <w:szCs w:val="24"/>
        </w:rPr>
        <w:t>Упражнения для привития навыков быстроты ответных действий. Подвижные игры. Упражнения для развития прыгучести. Упражнения для развития качеств, необходимых при выполнении приёма и передач мяча. Упражнения для развития качеств, необходимых при выполнении подач мяча. Упражнения для развития качеств, необходимых при выполнении нападающих ударов.</w:t>
      </w:r>
    </w:p>
    <w:p w:rsidR="000A3084" w:rsidRPr="00C61BC2" w:rsidRDefault="000A3084" w:rsidP="000A3084">
      <w:pPr>
        <w:pStyle w:val="a3"/>
        <w:ind w:left="259"/>
        <w:jc w:val="both"/>
        <w:rPr>
          <w:w w:val="105"/>
          <w:sz w:val="24"/>
          <w:szCs w:val="24"/>
        </w:rPr>
      </w:pPr>
      <w:r w:rsidRPr="00C61BC2">
        <w:rPr>
          <w:w w:val="105"/>
          <w:sz w:val="24"/>
          <w:szCs w:val="24"/>
        </w:rPr>
        <w:t>Упражнения для развития качеств, необходимых при блокировании.</w:t>
      </w:r>
    </w:p>
    <w:p w:rsidR="000A3084" w:rsidRPr="00C61BC2" w:rsidRDefault="000A3084" w:rsidP="000A3084">
      <w:pPr>
        <w:ind w:left="259" w:right="-7" w:hanging="259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lastRenderedPageBreak/>
        <w:t xml:space="preserve">Практические занятия по технике нападения Действия без мяча. </w:t>
      </w:r>
      <w:r w:rsidRPr="00C61BC2">
        <w:rPr>
          <w:w w:val="105"/>
          <w:sz w:val="24"/>
          <w:szCs w:val="24"/>
          <w:u w:val="single"/>
        </w:rPr>
        <w:t>Перемещения и стойки</w:t>
      </w:r>
      <w:r w:rsidRPr="00C61BC2">
        <w:rPr>
          <w:w w:val="105"/>
          <w:sz w:val="24"/>
          <w:szCs w:val="24"/>
        </w:rPr>
        <w:t xml:space="preserve">: - стартовая </w:t>
      </w:r>
      <w:proofErr w:type="gramStart"/>
      <w:r w:rsidRPr="00C61BC2">
        <w:rPr>
          <w:w w:val="105"/>
          <w:sz w:val="24"/>
          <w:szCs w:val="24"/>
        </w:rPr>
        <w:t>стойка(</w:t>
      </w:r>
      <w:proofErr w:type="spellStart"/>
      <w:proofErr w:type="gramEnd"/>
      <w:r w:rsidRPr="00C61BC2">
        <w:rPr>
          <w:w w:val="105"/>
          <w:sz w:val="24"/>
          <w:szCs w:val="24"/>
        </w:rPr>
        <w:t>И.п</w:t>
      </w:r>
      <w:proofErr w:type="spellEnd"/>
      <w:r w:rsidRPr="00C61BC2">
        <w:rPr>
          <w:w w:val="105"/>
          <w:sz w:val="24"/>
          <w:szCs w:val="24"/>
        </w:rPr>
        <w:t>.)в сочетании с перемещениями;</w:t>
      </w:r>
    </w:p>
    <w:p w:rsidR="000A3084" w:rsidRPr="00C61BC2" w:rsidRDefault="000A3084" w:rsidP="000A3084">
      <w:pPr>
        <w:pStyle w:val="a4"/>
        <w:numPr>
          <w:ilvl w:val="0"/>
          <w:numId w:val="2"/>
        </w:numPr>
        <w:tabs>
          <w:tab w:val="left" w:pos="396"/>
        </w:tabs>
        <w:spacing w:before="11"/>
        <w:ind w:left="395" w:right="-7" w:hanging="259"/>
        <w:jc w:val="both"/>
        <w:rPr>
          <w:sz w:val="24"/>
          <w:szCs w:val="24"/>
        </w:rPr>
      </w:pPr>
      <w:proofErr w:type="gramStart"/>
      <w:r w:rsidRPr="00C61BC2">
        <w:rPr>
          <w:w w:val="105"/>
          <w:sz w:val="24"/>
          <w:szCs w:val="24"/>
        </w:rPr>
        <w:t>ходьба  крестным</w:t>
      </w:r>
      <w:proofErr w:type="gramEnd"/>
      <w:r w:rsidRPr="00C61BC2">
        <w:rPr>
          <w:w w:val="105"/>
          <w:sz w:val="24"/>
          <w:szCs w:val="24"/>
        </w:rPr>
        <w:t xml:space="preserve"> шагом вправо, влево, спиной вперёд; - перемещения приставными шагами спиной вперёд;</w:t>
      </w:r>
    </w:p>
    <w:p w:rsidR="000A3084" w:rsidRPr="00C61BC2" w:rsidRDefault="000A3084" w:rsidP="000A3084">
      <w:pPr>
        <w:pStyle w:val="a4"/>
        <w:numPr>
          <w:ilvl w:val="0"/>
          <w:numId w:val="2"/>
        </w:numPr>
        <w:tabs>
          <w:tab w:val="left" w:pos="389"/>
        </w:tabs>
        <w:spacing w:before="17"/>
        <w:ind w:left="388" w:right="-7" w:hanging="259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 xml:space="preserve">двойной шаг назад, вправо, влево, остановка прыжком; - </w:t>
      </w:r>
      <w:proofErr w:type="gramStart"/>
      <w:r w:rsidRPr="00C61BC2">
        <w:rPr>
          <w:w w:val="105"/>
          <w:sz w:val="24"/>
          <w:szCs w:val="24"/>
        </w:rPr>
        <w:t>прыжки;-</w:t>
      </w:r>
      <w:proofErr w:type="gramEnd"/>
      <w:r w:rsidRPr="00C61BC2">
        <w:rPr>
          <w:w w:val="105"/>
          <w:sz w:val="24"/>
          <w:szCs w:val="24"/>
        </w:rPr>
        <w:t xml:space="preserve"> сочетание способов перемещений.</w:t>
      </w:r>
    </w:p>
    <w:p w:rsidR="000A3084" w:rsidRPr="00C61BC2" w:rsidRDefault="000A3084" w:rsidP="000A3084">
      <w:pPr>
        <w:pStyle w:val="a3"/>
        <w:spacing w:before="6"/>
        <w:jc w:val="both"/>
        <w:rPr>
          <w:sz w:val="24"/>
          <w:szCs w:val="24"/>
        </w:rPr>
      </w:pPr>
    </w:p>
    <w:p w:rsidR="000A3084" w:rsidRPr="00C61BC2" w:rsidRDefault="000A3084" w:rsidP="000A3084">
      <w:pPr>
        <w:pStyle w:val="a3"/>
        <w:ind w:left="142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Действия с мячом. </w:t>
      </w:r>
      <w:r w:rsidRPr="00C61BC2">
        <w:rPr>
          <w:w w:val="105"/>
          <w:sz w:val="24"/>
          <w:szCs w:val="24"/>
          <w:u w:val="single"/>
        </w:rPr>
        <w:t>Передача мяча сверху двумя руками</w:t>
      </w:r>
      <w:r w:rsidRPr="00C61BC2">
        <w:rPr>
          <w:w w:val="105"/>
          <w:sz w:val="24"/>
          <w:szCs w:val="24"/>
        </w:rPr>
        <w:t>: - передача на точность, с перемещением в парах;</w:t>
      </w:r>
    </w:p>
    <w:p w:rsidR="000A3084" w:rsidRPr="00C61BC2" w:rsidRDefault="000A3084" w:rsidP="000A3084">
      <w:pPr>
        <w:pStyle w:val="a4"/>
        <w:numPr>
          <w:ilvl w:val="0"/>
          <w:numId w:val="2"/>
        </w:numPr>
        <w:tabs>
          <w:tab w:val="left" w:pos="389"/>
        </w:tabs>
        <w:spacing w:before="2"/>
        <w:ind w:left="142" w:right="-30" w:firstLine="0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встречная передача, передача в треугольнике. Отбивание мяча в прыжке кулаком через сетку в непосредственной близости от неё.</w:t>
      </w:r>
      <w:r w:rsidRPr="00C61BC2">
        <w:rPr>
          <w:w w:val="105"/>
          <w:sz w:val="24"/>
          <w:szCs w:val="24"/>
          <w:u w:val="single"/>
        </w:rPr>
        <w:t xml:space="preserve"> Подача мяча:</w:t>
      </w:r>
      <w:r w:rsidRPr="00C61BC2">
        <w:rPr>
          <w:w w:val="105"/>
          <w:sz w:val="24"/>
          <w:szCs w:val="24"/>
        </w:rPr>
        <w:t xml:space="preserve"> - нижняя прямая на точность, нижняя боковая на точность, верхняя. Нападающие удары.</w:t>
      </w:r>
    </w:p>
    <w:p w:rsidR="000A3084" w:rsidRPr="00C61BC2" w:rsidRDefault="000A3084" w:rsidP="000A3084">
      <w:pPr>
        <w:spacing w:before="97"/>
        <w:jc w:val="both"/>
        <w:rPr>
          <w:b/>
          <w:sz w:val="24"/>
          <w:szCs w:val="24"/>
        </w:rPr>
      </w:pPr>
      <w:r w:rsidRPr="00C61BC2">
        <w:rPr>
          <w:b/>
          <w:w w:val="105"/>
          <w:sz w:val="24"/>
          <w:szCs w:val="24"/>
        </w:rPr>
        <w:t>Практические занятия по технике защиты.</w:t>
      </w:r>
    </w:p>
    <w:p w:rsidR="000A3084" w:rsidRPr="00C61BC2" w:rsidRDefault="000A3084" w:rsidP="000A3084">
      <w:pPr>
        <w:spacing w:before="2"/>
        <w:ind w:left="259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Действия без мяча. </w:t>
      </w:r>
      <w:r w:rsidRPr="00C61BC2">
        <w:rPr>
          <w:w w:val="105"/>
          <w:sz w:val="24"/>
          <w:szCs w:val="24"/>
        </w:rPr>
        <w:t>Перемещения и стойки</w:t>
      </w:r>
    </w:p>
    <w:p w:rsidR="000A3084" w:rsidRPr="00C61BC2" w:rsidRDefault="000A3084" w:rsidP="000A3084">
      <w:pPr>
        <w:spacing w:before="16"/>
        <w:ind w:left="259"/>
        <w:jc w:val="both"/>
        <w:rPr>
          <w:sz w:val="24"/>
          <w:szCs w:val="24"/>
        </w:rPr>
      </w:pPr>
      <w:r w:rsidRPr="00C61BC2">
        <w:rPr>
          <w:b/>
          <w:w w:val="105"/>
          <w:sz w:val="24"/>
          <w:szCs w:val="24"/>
        </w:rPr>
        <w:t xml:space="preserve">Действия с мячом. </w:t>
      </w:r>
      <w:r w:rsidRPr="00C61BC2">
        <w:rPr>
          <w:w w:val="105"/>
          <w:sz w:val="24"/>
          <w:szCs w:val="24"/>
        </w:rPr>
        <w:t>Приём мяч. Блокирование</w:t>
      </w:r>
    </w:p>
    <w:p w:rsidR="000A3084" w:rsidRPr="00C61BC2" w:rsidRDefault="000A3084" w:rsidP="000A3084">
      <w:pPr>
        <w:pStyle w:val="a3"/>
        <w:spacing w:before="4"/>
        <w:jc w:val="both"/>
        <w:rPr>
          <w:sz w:val="24"/>
          <w:szCs w:val="24"/>
        </w:rPr>
      </w:pPr>
    </w:p>
    <w:p w:rsidR="000A3084" w:rsidRPr="00C61BC2" w:rsidRDefault="000A3084" w:rsidP="000A3084">
      <w:pPr>
        <w:pStyle w:val="a3"/>
        <w:ind w:left="2354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Практические занятия по тактике защиты.</w:t>
      </w:r>
    </w:p>
    <w:p w:rsidR="000A3084" w:rsidRPr="00C61BC2" w:rsidRDefault="000A3084" w:rsidP="000A3084">
      <w:pPr>
        <w:pStyle w:val="a3"/>
        <w:spacing w:before="2"/>
        <w:ind w:left="259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 xml:space="preserve">Индивидуальные действия. Выбор </w:t>
      </w:r>
      <w:proofErr w:type="spellStart"/>
      <w:proofErr w:type="gramStart"/>
      <w:r w:rsidRPr="00C61BC2">
        <w:rPr>
          <w:w w:val="105"/>
          <w:sz w:val="24"/>
          <w:szCs w:val="24"/>
        </w:rPr>
        <w:t>места:п</w:t>
      </w:r>
      <w:proofErr w:type="spellEnd"/>
      <w:proofErr w:type="gramEnd"/>
      <w:r w:rsidRPr="00C61BC2">
        <w:rPr>
          <w:w w:val="105"/>
          <w:sz w:val="24"/>
          <w:szCs w:val="24"/>
        </w:rPr>
        <w:t xml:space="preserve"> </w:t>
      </w:r>
      <w:proofErr w:type="spellStart"/>
      <w:r w:rsidRPr="00C61BC2">
        <w:rPr>
          <w:w w:val="105"/>
          <w:sz w:val="24"/>
          <w:szCs w:val="24"/>
        </w:rPr>
        <w:t>ри</w:t>
      </w:r>
      <w:proofErr w:type="spellEnd"/>
      <w:r w:rsidRPr="00C61BC2">
        <w:rPr>
          <w:w w:val="105"/>
          <w:sz w:val="24"/>
          <w:szCs w:val="24"/>
        </w:rPr>
        <w:t xml:space="preserve"> приёме нижних подач; при страховке </w:t>
      </w:r>
      <w:proofErr w:type="spellStart"/>
      <w:r w:rsidRPr="00C61BC2">
        <w:rPr>
          <w:w w:val="105"/>
          <w:sz w:val="24"/>
          <w:szCs w:val="24"/>
        </w:rPr>
        <w:t>партнёра,принимающего</w:t>
      </w:r>
      <w:proofErr w:type="spellEnd"/>
      <w:r w:rsidRPr="00C61BC2">
        <w:rPr>
          <w:w w:val="105"/>
          <w:sz w:val="24"/>
          <w:szCs w:val="24"/>
        </w:rPr>
        <w:t xml:space="preserve"> мяч от подачи и обманной передачи. При действиях с мячом: </w:t>
      </w:r>
      <w:r w:rsidRPr="00C61BC2">
        <w:rPr>
          <w:spacing w:val="2"/>
          <w:w w:val="105"/>
          <w:sz w:val="24"/>
          <w:szCs w:val="24"/>
        </w:rPr>
        <w:t xml:space="preserve">выбор </w:t>
      </w:r>
      <w:r w:rsidRPr="00C61BC2">
        <w:rPr>
          <w:w w:val="105"/>
          <w:sz w:val="24"/>
          <w:szCs w:val="24"/>
        </w:rPr>
        <w:t>способа приёма мяча, посланного через сетку противником (сверху, снизу).</w:t>
      </w:r>
    </w:p>
    <w:p w:rsidR="000A3084" w:rsidRPr="00C61BC2" w:rsidRDefault="000A3084" w:rsidP="000A3084">
      <w:pPr>
        <w:pStyle w:val="a3"/>
        <w:spacing w:before="9"/>
        <w:ind w:left="259" w:right="241" w:firstLine="57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>Групповые действия. Взаимодействия игроков при приёме от подачи, передачи: игрока зоны 1 с игроком зон 6 и 2; игрока зоны 6 с игроком зон 1, 5, 3; игрока зоны 5 с игроком зон 6 и 4;</w:t>
      </w:r>
    </w:p>
    <w:p w:rsidR="000A3084" w:rsidRPr="00C61BC2" w:rsidRDefault="000A3084" w:rsidP="000A3084">
      <w:pPr>
        <w:pStyle w:val="a3"/>
        <w:spacing w:before="3"/>
        <w:ind w:left="259"/>
        <w:jc w:val="both"/>
        <w:rPr>
          <w:sz w:val="24"/>
          <w:szCs w:val="24"/>
        </w:rPr>
      </w:pPr>
      <w:r w:rsidRPr="00C61BC2">
        <w:rPr>
          <w:w w:val="105"/>
          <w:sz w:val="24"/>
          <w:szCs w:val="24"/>
        </w:rPr>
        <w:t xml:space="preserve">Командные действия. Приём подач. Расположение игроков при приёме нижних подач, когда вторую передачу выполняет игрок зоны </w:t>
      </w:r>
      <w:proofErr w:type="gramStart"/>
      <w:r w:rsidRPr="00C61BC2">
        <w:rPr>
          <w:w w:val="105"/>
          <w:sz w:val="24"/>
          <w:szCs w:val="24"/>
        </w:rPr>
        <w:t>2 ,игрок</w:t>
      </w:r>
      <w:proofErr w:type="gramEnd"/>
      <w:r w:rsidRPr="00C61BC2">
        <w:rPr>
          <w:w w:val="105"/>
          <w:sz w:val="24"/>
          <w:szCs w:val="24"/>
        </w:rPr>
        <w:t xml:space="preserve"> зоны3 находится сзади. Система игры.</w:t>
      </w:r>
    </w:p>
    <w:p w:rsidR="000A3084" w:rsidRPr="00C61BC2" w:rsidRDefault="000A3084" w:rsidP="000A3084">
      <w:pPr>
        <w:pStyle w:val="a3"/>
        <w:ind w:left="142"/>
        <w:jc w:val="both"/>
        <w:rPr>
          <w:sz w:val="24"/>
          <w:szCs w:val="24"/>
        </w:rPr>
      </w:pPr>
    </w:p>
    <w:p w:rsidR="00453AF5" w:rsidRPr="00C61BC2" w:rsidRDefault="00453AF5" w:rsidP="00453AF5">
      <w:pPr>
        <w:jc w:val="center"/>
        <w:rPr>
          <w:b/>
          <w:sz w:val="24"/>
          <w:szCs w:val="24"/>
        </w:rPr>
      </w:pPr>
    </w:p>
    <w:p w:rsidR="00D917A5" w:rsidRPr="00C61BC2" w:rsidRDefault="00D917A5" w:rsidP="00453AF5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1.</w:t>
      </w:r>
      <w:r w:rsidR="002E6423">
        <w:rPr>
          <w:b/>
          <w:sz w:val="24"/>
          <w:szCs w:val="24"/>
        </w:rPr>
        <w:t>4</w:t>
      </w:r>
      <w:r w:rsidRPr="00C61BC2">
        <w:rPr>
          <w:b/>
          <w:sz w:val="24"/>
          <w:szCs w:val="24"/>
        </w:rPr>
        <w:t>. Планируемые результаты.</w:t>
      </w:r>
    </w:p>
    <w:p w:rsidR="00453AF5" w:rsidRPr="00C61BC2" w:rsidRDefault="00453AF5" w:rsidP="00453AF5">
      <w:pPr>
        <w:jc w:val="center"/>
        <w:rPr>
          <w:b/>
          <w:sz w:val="24"/>
          <w:szCs w:val="24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057FD" w:rsidRPr="00C61BC2" w:rsidTr="000A3084">
        <w:tc>
          <w:tcPr>
            <w:tcW w:w="4785" w:type="dxa"/>
          </w:tcPr>
          <w:p w:rsidR="009057FD" w:rsidRPr="00C61BC2" w:rsidRDefault="009057FD" w:rsidP="00453AF5">
            <w:pPr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C61BC2">
              <w:rPr>
                <w:b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86" w:type="dxa"/>
          </w:tcPr>
          <w:p w:rsidR="009057FD" w:rsidRPr="00C61BC2" w:rsidRDefault="009057FD" w:rsidP="00453AF5">
            <w:pPr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C61BC2">
              <w:rPr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9057FD" w:rsidRPr="00C61BC2" w:rsidTr="000A3084">
        <w:tc>
          <w:tcPr>
            <w:tcW w:w="4785" w:type="dxa"/>
          </w:tcPr>
          <w:p w:rsidR="009057FD" w:rsidRPr="00C61BC2" w:rsidRDefault="009057FD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b/>
                <w:bCs/>
                <w:iCs/>
                <w:color w:val="000000"/>
                <w:sz w:val="24"/>
                <w:szCs w:val="24"/>
              </w:rPr>
              <w:t>образовательные:</w:t>
            </w:r>
          </w:p>
          <w:p w:rsidR="009057FD" w:rsidRPr="00C61BC2" w:rsidRDefault="009057FD" w:rsidP="00453AF5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обучение техническим приёмам и правилам игры;</w:t>
            </w:r>
          </w:p>
          <w:p w:rsidR="009057FD" w:rsidRPr="00C61BC2" w:rsidRDefault="009057FD" w:rsidP="00453AF5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тактическим действиям;</w:t>
            </w:r>
          </w:p>
          <w:p w:rsidR="009057FD" w:rsidRPr="00C61BC2" w:rsidRDefault="009057FD" w:rsidP="00453AF5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приёмам и методам контроля физической нагрузки при самостоятельных занятиях;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b/>
                <w:bCs/>
                <w:iCs/>
                <w:color w:val="000000"/>
                <w:sz w:val="24"/>
                <w:szCs w:val="24"/>
              </w:rPr>
              <w:t>развивающие:</w:t>
            </w:r>
          </w:p>
          <w:p w:rsidR="009057FD" w:rsidRPr="00C61BC2" w:rsidRDefault="009057FD" w:rsidP="00453AF5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повышение технической и тактической подготовленности в данном виде спорта;</w:t>
            </w:r>
          </w:p>
          <w:p w:rsidR="009057FD" w:rsidRPr="00C61BC2" w:rsidRDefault="009057FD" w:rsidP="00453AF5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совершенствование навыков и умений игры;</w:t>
            </w:r>
          </w:p>
          <w:p w:rsidR="009057FD" w:rsidRPr="00C61BC2" w:rsidRDefault="009057FD" w:rsidP="00453AF5">
            <w:pPr>
              <w:numPr>
                <w:ilvl w:val="0"/>
                <w:numId w:val="11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развитие физических качеств, укрепление здоровья, расширение функциональных возможностей организма;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b/>
                <w:bCs/>
                <w:iCs/>
                <w:color w:val="000000"/>
                <w:sz w:val="24"/>
                <w:szCs w:val="24"/>
              </w:rPr>
              <w:t>воспитательные:</w:t>
            </w:r>
          </w:p>
          <w:p w:rsidR="009057FD" w:rsidRPr="00C61BC2" w:rsidRDefault="009057FD" w:rsidP="00453AF5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выработка организаторских навыков и умения действовать в коллективе;</w:t>
            </w:r>
          </w:p>
          <w:p w:rsidR="009057FD" w:rsidRPr="00C61BC2" w:rsidRDefault="009057FD" w:rsidP="00453AF5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воспитание чувства ответственности, дисциплинированности, </w:t>
            </w:r>
            <w:r w:rsidRPr="00C61BC2">
              <w:rPr>
                <w:sz w:val="24"/>
                <w:szCs w:val="24"/>
              </w:rPr>
              <w:lastRenderedPageBreak/>
              <w:t>взаимопомощи; привычки к самостоятельным занятиям, избранным видом спорта в свободное время;</w:t>
            </w:r>
          </w:p>
          <w:p w:rsidR="009057FD" w:rsidRPr="00C61BC2" w:rsidRDefault="009057FD" w:rsidP="00453AF5">
            <w:pPr>
              <w:numPr>
                <w:ilvl w:val="0"/>
                <w:numId w:val="12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формирование потребности к ведению здорового образа жизни.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Для всестороннего развития личности учащимся необходимо:</w:t>
            </w:r>
          </w:p>
          <w:p w:rsidR="009057FD" w:rsidRPr="00C61BC2" w:rsidRDefault="009057FD" w:rsidP="00453AF5">
            <w:pPr>
              <w:numPr>
                <w:ilvl w:val="0"/>
                <w:numId w:val="13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приобретение крепкого здоровья;</w:t>
            </w:r>
          </w:p>
          <w:p w:rsidR="009057FD" w:rsidRPr="00C61BC2" w:rsidRDefault="009057FD" w:rsidP="00453AF5">
            <w:pPr>
              <w:numPr>
                <w:ilvl w:val="0"/>
                <w:numId w:val="13"/>
              </w:num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развитие двигательных качеств (силы, выносливости, гибкости, координации, быстроты реакции);</w:t>
            </w:r>
          </w:p>
          <w:p w:rsidR="009057FD" w:rsidRPr="00C61BC2" w:rsidRDefault="009057FD" w:rsidP="00453AF5">
            <w:pPr>
              <w:ind w:firstLine="709"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057FD" w:rsidRPr="00C61BC2" w:rsidRDefault="009057FD" w:rsidP="00453AF5">
            <w:pPr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C61BC2">
              <w:rPr>
                <w:b/>
                <w:sz w:val="24"/>
                <w:szCs w:val="24"/>
                <w:lang w:eastAsia="ru-RU"/>
              </w:rPr>
              <w:lastRenderedPageBreak/>
              <w:t>Предметные результаты: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В результате освоения программы дополнительного образования учащиеся должны знать: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историю развития волейбола и воздействие этого вида спорта на организм человека;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значение здорового образа жизни;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правила техники безопасности при занятиях данным виде спорта;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правила игры;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терминологию игры и жесты судьи;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технику изученных приёмов и тактику, индивидуальных и коллективных действий;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методику регулирования психического состояния.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Уметь: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- технически правильно осуществлять двигательные действия, применяющиеся в волейболе, использовать их в условиях соревновательной </w:t>
            </w:r>
            <w:r w:rsidRPr="00C61BC2">
              <w:rPr>
                <w:sz w:val="24"/>
                <w:szCs w:val="24"/>
              </w:rPr>
              <w:lastRenderedPageBreak/>
              <w:t>деятельности и организации собственного досуга;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применять в игре изученные тактические действия и приёмы;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соблюдать правила игры;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регулировать психическое состояние во время тренировок и соревнований;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достигать оптимального боевого состояния;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организовывать и судить соревнования;</w:t>
            </w:r>
          </w:p>
          <w:p w:rsidR="009057FD" w:rsidRPr="00C61BC2" w:rsidRDefault="009057FD" w:rsidP="00453AF5">
            <w:pPr>
              <w:spacing w:before="100" w:beforeAutospacing="1" w:after="100" w:afterAutospacing="1"/>
              <w:ind w:firstLine="709"/>
              <w:contextualSpacing/>
              <w:jc w:val="both"/>
              <w:rPr>
                <w:b/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- осуществлять соревновательную деятельность.</w:t>
            </w:r>
          </w:p>
          <w:p w:rsidR="009057FD" w:rsidRPr="00C61BC2" w:rsidRDefault="009057FD" w:rsidP="00453AF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61BC2">
              <w:rPr>
                <w:b/>
                <w:bCs/>
                <w:color w:val="000000"/>
                <w:sz w:val="24"/>
                <w:szCs w:val="24"/>
                <w:lang w:eastAsia="ru-RU"/>
              </w:rPr>
              <w:t>Личностные результаты</w:t>
            </w:r>
            <w:r w:rsidRPr="00C61BC2">
              <w:rPr>
                <w:color w:val="000000"/>
                <w:sz w:val="24"/>
                <w:szCs w:val="24"/>
                <w:lang w:eastAsia="ru-RU"/>
              </w:rPr>
              <w:t> – развитие положительных личностных качеств учащихся (трудолюбия, упорства, настойчивости, умения работать в коллективе, уважение к людям).</w:t>
            </w:r>
          </w:p>
          <w:p w:rsidR="009057FD" w:rsidRPr="00C61BC2" w:rsidRDefault="009057FD" w:rsidP="00453AF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61BC2">
              <w:rPr>
                <w:b/>
                <w:bCs/>
                <w:color w:val="000000"/>
                <w:sz w:val="24"/>
                <w:szCs w:val="24"/>
                <w:lang w:eastAsia="ru-RU"/>
              </w:rPr>
              <w:t>Метапредметные результаты</w:t>
            </w:r>
            <w:r w:rsidRPr="00C61BC2">
              <w:rPr>
                <w:color w:val="000000"/>
                <w:sz w:val="24"/>
                <w:szCs w:val="24"/>
                <w:lang w:eastAsia="ru-RU"/>
              </w:rPr>
              <w:t> – формирование универсальных учебных действий (УУД).</w:t>
            </w:r>
          </w:p>
          <w:p w:rsidR="009057FD" w:rsidRPr="00C61BC2" w:rsidRDefault="009057FD" w:rsidP="00453AF5">
            <w:pPr>
              <w:shd w:val="clear" w:color="auto" w:fill="FFFFFF"/>
              <w:spacing w:before="100" w:beforeAutospacing="1" w:after="100" w:afterAutospacing="1"/>
              <w:contextualSpacing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61BC2">
              <w:rPr>
                <w:b/>
                <w:bCs/>
                <w:color w:val="000000"/>
                <w:sz w:val="24"/>
                <w:szCs w:val="24"/>
                <w:lang w:eastAsia="ru-RU"/>
              </w:rPr>
              <w:t>Предметные результаты</w:t>
            </w:r>
            <w:r w:rsidRPr="00C61BC2">
              <w:rPr>
                <w:color w:val="000000"/>
                <w:sz w:val="24"/>
                <w:szCs w:val="24"/>
                <w:lang w:eastAsia="ru-RU"/>
              </w:rPr>
              <w:t> – формирование навыков игры в волейбол, применения технологий, приемов и методов работы по программе, приобретение опыта физкультурно-спортивной деятельности</w:t>
            </w:r>
          </w:p>
          <w:p w:rsidR="009057FD" w:rsidRPr="00C61BC2" w:rsidRDefault="009057FD" w:rsidP="00453AF5">
            <w:pPr>
              <w:ind w:firstLine="709"/>
              <w:jc w:val="both"/>
              <w:rPr>
                <w:i/>
                <w:sz w:val="24"/>
                <w:szCs w:val="24"/>
                <w:lang w:eastAsia="ru-RU"/>
              </w:rPr>
            </w:pPr>
          </w:p>
        </w:tc>
      </w:tr>
    </w:tbl>
    <w:p w:rsidR="00D917A5" w:rsidRPr="00C61BC2" w:rsidRDefault="00D917A5" w:rsidP="00453AF5">
      <w:pPr>
        <w:adjustRightInd w:val="0"/>
        <w:jc w:val="both"/>
        <w:rPr>
          <w:b/>
          <w:bCs/>
          <w:sz w:val="24"/>
          <w:szCs w:val="24"/>
        </w:rPr>
      </w:pPr>
    </w:p>
    <w:p w:rsidR="00D917A5" w:rsidRPr="00C61BC2" w:rsidRDefault="00D917A5" w:rsidP="00453AF5">
      <w:pPr>
        <w:jc w:val="both"/>
        <w:rPr>
          <w:sz w:val="24"/>
          <w:szCs w:val="24"/>
        </w:rPr>
      </w:pPr>
    </w:p>
    <w:p w:rsidR="006004CD" w:rsidRPr="00C61BC2" w:rsidRDefault="006004CD" w:rsidP="00453AF5">
      <w:pPr>
        <w:jc w:val="both"/>
        <w:rPr>
          <w:sz w:val="24"/>
          <w:szCs w:val="24"/>
        </w:rPr>
      </w:pPr>
    </w:p>
    <w:p w:rsidR="00BF5800" w:rsidRPr="00466797" w:rsidRDefault="009057FD" w:rsidP="00453AF5">
      <w:pPr>
        <w:adjustRightInd w:val="0"/>
        <w:jc w:val="center"/>
        <w:rPr>
          <w:b/>
          <w:bCs/>
          <w:sz w:val="24"/>
          <w:szCs w:val="24"/>
        </w:rPr>
      </w:pPr>
      <w:r w:rsidRPr="00C61BC2">
        <w:rPr>
          <w:b/>
          <w:bCs/>
          <w:sz w:val="24"/>
          <w:szCs w:val="24"/>
        </w:rPr>
        <w:t xml:space="preserve">1.5. </w:t>
      </w:r>
      <w:bookmarkStart w:id="6" w:name="_Hlk146726932"/>
      <w:r w:rsidR="00BF5800" w:rsidRPr="00C61BC2">
        <w:rPr>
          <w:b/>
          <w:bCs/>
          <w:sz w:val="24"/>
          <w:szCs w:val="24"/>
        </w:rPr>
        <w:t>Комплекс организационно-педагогических условий</w:t>
      </w:r>
      <w:r w:rsidR="000A3084" w:rsidRPr="00466797">
        <w:rPr>
          <w:b/>
          <w:bCs/>
          <w:sz w:val="24"/>
          <w:szCs w:val="24"/>
        </w:rPr>
        <w:t xml:space="preserve"> </w:t>
      </w:r>
    </w:p>
    <w:bookmarkEnd w:id="6"/>
    <w:p w:rsidR="00447B29" w:rsidRPr="00C61BC2" w:rsidRDefault="00447B29" w:rsidP="00453AF5">
      <w:pPr>
        <w:adjustRightInd w:val="0"/>
        <w:jc w:val="both"/>
        <w:rPr>
          <w:b/>
          <w:bCs/>
          <w:sz w:val="24"/>
          <w:szCs w:val="24"/>
        </w:rPr>
      </w:pPr>
    </w:p>
    <w:p w:rsidR="00447B29" w:rsidRPr="00C61BC2" w:rsidRDefault="00447B29" w:rsidP="00453AF5">
      <w:pPr>
        <w:jc w:val="both"/>
        <w:rPr>
          <w:b/>
          <w:sz w:val="24"/>
          <w:szCs w:val="24"/>
        </w:rPr>
      </w:pPr>
      <w:bookmarkStart w:id="7" w:name="_Hlk146726969"/>
      <w:r w:rsidRPr="00C61BC2">
        <w:rPr>
          <w:b/>
          <w:sz w:val="24"/>
          <w:szCs w:val="24"/>
        </w:rPr>
        <w:t>Формы текущего контроля успеваемости, промежуточной и итоговой аттестации.</w:t>
      </w:r>
    </w:p>
    <w:p w:rsidR="00447B29" w:rsidRPr="00C61BC2" w:rsidRDefault="00447B29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sz w:val="24"/>
          <w:szCs w:val="24"/>
        </w:rPr>
        <w:t>Порядок аттестации учащихся регламентируется положением «Об аттестации учащихся». Аттестация учащихся включает в себя:</w:t>
      </w:r>
    </w:p>
    <w:p w:rsidR="00447B29" w:rsidRPr="00C61BC2" w:rsidRDefault="00447B29" w:rsidP="00453AF5">
      <w:pPr>
        <w:pStyle w:val="af0"/>
        <w:numPr>
          <w:ilvl w:val="0"/>
          <w:numId w:val="2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входной контроль</w:t>
      </w:r>
      <w:r w:rsidRPr="00C61BC2">
        <w:rPr>
          <w:rFonts w:ascii="Times New Roman" w:hAnsi="Times New Roman"/>
          <w:sz w:val="24"/>
          <w:szCs w:val="24"/>
        </w:rPr>
        <w:t xml:space="preserve"> учащихся. Форма – сдача нормативов по физической подготовке;</w:t>
      </w:r>
    </w:p>
    <w:p w:rsidR="00447B29" w:rsidRPr="00C61BC2" w:rsidRDefault="00447B29" w:rsidP="00453AF5">
      <w:pPr>
        <w:pStyle w:val="af0"/>
        <w:numPr>
          <w:ilvl w:val="0"/>
          <w:numId w:val="2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промежуточную аттестацию</w:t>
      </w:r>
      <w:r w:rsidRPr="00C61BC2">
        <w:rPr>
          <w:rFonts w:ascii="Times New Roman" w:hAnsi="Times New Roman"/>
          <w:sz w:val="24"/>
          <w:szCs w:val="24"/>
        </w:rPr>
        <w:t xml:space="preserve"> успеваемости учащихся. Форма промежуточной аттестации – сдача нормативов по физической подготовке, практическое занятие;</w:t>
      </w:r>
    </w:p>
    <w:p w:rsidR="00447B29" w:rsidRPr="00C61BC2" w:rsidRDefault="00447B29" w:rsidP="00453AF5">
      <w:pPr>
        <w:pStyle w:val="af0"/>
        <w:numPr>
          <w:ilvl w:val="0"/>
          <w:numId w:val="28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итоговую аттестацию</w:t>
      </w:r>
      <w:r w:rsidRPr="00C61BC2">
        <w:rPr>
          <w:rFonts w:ascii="Times New Roman" w:hAnsi="Times New Roman"/>
          <w:sz w:val="24"/>
          <w:szCs w:val="24"/>
        </w:rPr>
        <w:t xml:space="preserve"> учащихся после освоения всего объема дополнительной общеразвивающей программы. Форма итоговой аттестации – контрольный старт, участие в соревнованиях.</w:t>
      </w:r>
    </w:p>
    <w:p w:rsidR="00447B29" w:rsidRPr="00C61BC2" w:rsidRDefault="00447B29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b/>
          <w:sz w:val="24"/>
          <w:szCs w:val="24"/>
        </w:rPr>
        <w:t>Текущий контроль</w:t>
      </w:r>
      <w:r w:rsidRPr="00C61BC2">
        <w:rPr>
          <w:rFonts w:ascii="Times New Roman" w:hAnsi="Times New Roman"/>
          <w:sz w:val="24"/>
          <w:szCs w:val="24"/>
        </w:rPr>
        <w:t xml:space="preserve"> успеваемости осуществляется педагогом на каждом занятии методом наблюдения.</w:t>
      </w:r>
    </w:p>
    <w:p w:rsidR="00447B29" w:rsidRPr="00C61BC2" w:rsidRDefault="00447B29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sz w:val="24"/>
          <w:szCs w:val="24"/>
        </w:rPr>
        <w:t>Обучающемуся, освоившему полный курс обучения дополнительной общеразвивающей программе, прошедшему итоговую аттестацию выдаётся Свидетельство организации.</w:t>
      </w:r>
    </w:p>
    <w:bookmarkEnd w:id="7"/>
    <w:p w:rsidR="00447B29" w:rsidRPr="00C61BC2" w:rsidRDefault="00447B29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2"/>
        <w:tblW w:w="5000" w:type="pct"/>
        <w:jc w:val="center"/>
        <w:tblLook w:val="04A0" w:firstRow="1" w:lastRow="0" w:firstColumn="1" w:lastColumn="0" w:noHBand="0" w:noVBand="1"/>
      </w:tblPr>
      <w:tblGrid>
        <w:gridCol w:w="1952"/>
        <w:gridCol w:w="2184"/>
        <w:gridCol w:w="2247"/>
        <w:gridCol w:w="1861"/>
        <w:gridCol w:w="22"/>
        <w:gridCol w:w="1581"/>
      </w:tblGrid>
      <w:tr w:rsidR="00447B29" w:rsidRPr="00C61BC2" w:rsidTr="00447B29">
        <w:trPr>
          <w:jc w:val="center"/>
        </w:trPr>
        <w:tc>
          <w:tcPr>
            <w:tcW w:w="991" w:type="pct"/>
          </w:tcPr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b/>
                <w:sz w:val="24"/>
                <w:szCs w:val="24"/>
              </w:rPr>
              <w:t>Виды аттестации, сроки проведения</w:t>
            </w:r>
          </w:p>
        </w:tc>
        <w:tc>
          <w:tcPr>
            <w:tcW w:w="1109" w:type="pct"/>
          </w:tcPr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141" w:type="pct"/>
          </w:tcPr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956" w:type="pct"/>
            <w:gridSpan w:val="2"/>
          </w:tcPr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803" w:type="pct"/>
          </w:tcPr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47B29" w:rsidRPr="00C61BC2" w:rsidTr="00447B29">
        <w:trPr>
          <w:jc w:val="center"/>
        </w:trPr>
        <w:tc>
          <w:tcPr>
            <w:tcW w:w="4186" w:type="pct"/>
            <w:gridSpan w:val="4"/>
            <w:tcBorders>
              <w:right w:val="single" w:sz="4" w:space="0" w:color="auto"/>
            </w:tcBorders>
          </w:tcPr>
          <w:p w:rsidR="00447B29" w:rsidRPr="00C61BC2" w:rsidRDefault="00447B29" w:rsidP="00453AF5">
            <w:pPr>
              <w:jc w:val="both"/>
              <w:rPr>
                <w:sz w:val="24"/>
                <w:szCs w:val="24"/>
              </w:rPr>
            </w:pPr>
            <w:r w:rsidRPr="00C61BC2">
              <w:rPr>
                <w:b/>
                <w:sz w:val="24"/>
                <w:szCs w:val="24"/>
              </w:rPr>
              <w:t>I год обучения</w:t>
            </w:r>
          </w:p>
        </w:tc>
        <w:tc>
          <w:tcPr>
            <w:tcW w:w="814" w:type="pct"/>
            <w:gridSpan w:val="2"/>
            <w:tcBorders>
              <w:right w:val="single" w:sz="4" w:space="0" w:color="auto"/>
            </w:tcBorders>
          </w:tcPr>
          <w:p w:rsidR="00447B29" w:rsidRPr="00C61BC2" w:rsidRDefault="00447B29" w:rsidP="00453AF5">
            <w:pPr>
              <w:jc w:val="both"/>
              <w:rPr>
                <w:sz w:val="24"/>
                <w:szCs w:val="24"/>
              </w:rPr>
            </w:pPr>
          </w:p>
        </w:tc>
      </w:tr>
      <w:tr w:rsidR="00447B29" w:rsidRPr="00C61BC2" w:rsidTr="00447B29">
        <w:trPr>
          <w:jc w:val="center"/>
        </w:trPr>
        <w:tc>
          <w:tcPr>
            <w:tcW w:w="991" w:type="pct"/>
          </w:tcPr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Входной </w:t>
            </w:r>
            <w:r w:rsidRPr="00C61BC2">
              <w:rPr>
                <w:sz w:val="24"/>
                <w:szCs w:val="24"/>
              </w:rPr>
              <w:lastRenderedPageBreak/>
              <w:t>контроль. Сентябрь</w:t>
            </w:r>
          </w:p>
        </w:tc>
        <w:tc>
          <w:tcPr>
            <w:tcW w:w="1109" w:type="pct"/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lastRenderedPageBreak/>
              <w:t xml:space="preserve">Определить </w:t>
            </w:r>
            <w:r w:rsidRPr="00C61BC2">
              <w:rPr>
                <w:sz w:val="24"/>
                <w:szCs w:val="24"/>
              </w:rPr>
              <w:lastRenderedPageBreak/>
              <w:t>уровень физической подготовленности учащихся</w:t>
            </w:r>
          </w:p>
        </w:tc>
        <w:tc>
          <w:tcPr>
            <w:tcW w:w="1141" w:type="pct"/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  <w:shd w:val="clear" w:color="auto" w:fill="FFFFFF"/>
              </w:rPr>
              <w:lastRenderedPageBreak/>
              <w:t xml:space="preserve">Определить общую </w:t>
            </w:r>
            <w:r w:rsidRPr="00C61BC2">
              <w:rPr>
                <w:sz w:val="24"/>
                <w:szCs w:val="24"/>
                <w:shd w:val="clear" w:color="auto" w:fill="FFFFFF"/>
              </w:rPr>
              <w:lastRenderedPageBreak/>
              <w:t>всестороннюю физическую подготовленность</w:t>
            </w:r>
          </w:p>
        </w:tc>
        <w:tc>
          <w:tcPr>
            <w:tcW w:w="956" w:type="pct"/>
            <w:gridSpan w:val="2"/>
            <w:tcBorders>
              <w:right w:val="single" w:sz="4" w:space="0" w:color="auto"/>
            </w:tcBorders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lastRenderedPageBreak/>
              <w:t xml:space="preserve">Сдача </w:t>
            </w:r>
            <w:r w:rsidRPr="00C61BC2">
              <w:rPr>
                <w:sz w:val="24"/>
                <w:szCs w:val="24"/>
              </w:rPr>
              <w:lastRenderedPageBreak/>
              <w:t>нормативов по физической подготовке</w:t>
            </w:r>
          </w:p>
        </w:tc>
        <w:tc>
          <w:tcPr>
            <w:tcW w:w="803" w:type="pct"/>
            <w:vMerge w:val="restart"/>
            <w:tcBorders>
              <w:right w:val="single" w:sz="4" w:space="0" w:color="auto"/>
            </w:tcBorders>
          </w:tcPr>
          <w:p w:rsidR="00447B29" w:rsidRPr="00C61BC2" w:rsidRDefault="00453AF5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lastRenderedPageBreak/>
              <w:t xml:space="preserve">Приложение </w:t>
            </w:r>
            <w:r w:rsidRPr="00C61BC2">
              <w:rPr>
                <w:sz w:val="24"/>
                <w:szCs w:val="24"/>
              </w:rPr>
              <w:lastRenderedPageBreak/>
              <w:t xml:space="preserve">2 </w:t>
            </w:r>
          </w:p>
        </w:tc>
      </w:tr>
      <w:tr w:rsidR="00447B29" w:rsidRPr="00C61BC2" w:rsidTr="00447B29">
        <w:trPr>
          <w:jc w:val="center"/>
        </w:trPr>
        <w:tc>
          <w:tcPr>
            <w:tcW w:w="991" w:type="pct"/>
          </w:tcPr>
          <w:p w:rsidR="00447B29" w:rsidRPr="00C61BC2" w:rsidRDefault="00447B29" w:rsidP="00453AF5">
            <w:pPr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lastRenderedPageBreak/>
              <w:t>Промежуточная аттестация.</w:t>
            </w:r>
          </w:p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С 20 по 30 декабря</w:t>
            </w:r>
          </w:p>
        </w:tc>
        <w:tc>
          <w:tcPr>
            <w:tcW w:w="1109" w:type="pct"/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Определить уровень физической подготовленности учащихся.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  <w:shd w:val="clear" w:color="auto" w:fill="FFFFFF"/>
              </w:rPr>
              <w:t>Определить общую всестороннюю физическую подготовленность за 1 полугодие,</w:t>
            </w:r>
          </w:p>
        </w:tc>
        <w:tc>
          <w:tcPr>
            <w:tcW w:w="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7B29" w:rsidRPr="00C61BC2" w:rsidRDefault="00447B29" w:rsidP="00453AF5">
            <w:pPr>
              <w:pStyle w:val="af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1BC2">
              <w:rPr>
                <w:rFonts w:ascii="Times New Roman" w:eastAsia="Times New Roman" w:hAnsi="Times New Roman"/>
                <w:sz w:val="24"/>
                <w:szCs w:val="24"/>
              </w:rPr>
              <w:t>Сдача нормативов по физической подготовке</w:t>
            </w:r>
          </w:p>
        </w:tc>
        <w:tc>
          <w:tcPr>
            <w:tcW w:w="803" w:type="pct"/>
            <w:vMerge/>
            <w:tcBorders>
              <w:right w:val="single" w:sz="4" w:space="0" w:color="auto"/>
            </w:tcBorders>
          </w:tcPr>
          <w:p w:rsidR="00447B29" w:rsidRPr="00C61BC2" w:rsidRDefault="00447B29" w:rsidP="00453AF5">
            <w:pPr>
              <w:pStyle w:val="af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7B29" w:rsidRPr="00C61BC2" w:rsidTr="00447B29">
        <w:trPr>
          <w:jc w:val="center"/>
        </w:trPr>
        <w:tc>
          <w:tcPr>
            <w:tcW w:w="991" w:type="pct"/>
          </w:tcPr>
          <w:p w:rsidR="00447B29" w:rsidRPr="00C61BC2" w:rsidRDefault="001C2BD6" w:rsidP="00453AF5">
            <w:pPr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Итоговая аттестация</w:t>
            </w:r>
            <w:r w:rsidR="00447B29" w:rsidRPr="00C61BC2">
              <w:rPr>
                <w:sz w:val="24"/>
                <w:szCs w:val="24"/>
              </w:rPr>
              <w:t>.</w:t>
            </w:r>
          </w:p>
          <w:p w:rsidR="00447B29" w:rsidRPr="00C61BC2" w:rsidRDefault="00447B29" w:rsidP="00453AF5">
            <w:pPr>
              <w:jc w:val="both"/>
              <w:rPr>
                <w:b/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С 20 по 30 апреля</w:t>
            </w:r>
          </w:p>
        </w:tc>
        <w:tc>
          <w:tcPr>
            <w:tcW w:w="1109" w:type="pct"/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Определение уровня </w:t>
            </w:r>
            <w:r w:rsidR="001C2BD6" w:rsidRPr="00C61BC2">
              <w:rPr>
                <w:sz w:val="24"/>
                <w:szCs w:val="24"/>
              </w:rPr>
              <w:t xml:space="preserve">спортивной </w:t>
            </w:r>
            <w:r w:rsidRPr="00C61BC2">
              <w:rPr>
                <w:sz w:val="24"/>
                <w:szCs w:val="24"/>
              </w:rPr>
              <w:t>подготовленности учащихся.</w:t>
            </w:r>
          </w:p>
        </w:tc>
        <w:tc>
          <w:tcPr>
            <w:tcW w:w="1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B29" w:rsidRPr="00C61BC2" w:rsidRDefault="00447B29" w:rsidP="00453AF5">
            <w:pPr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Проверка знаний по теме: «</w:t>
            </w:r>
            <w:r w:rsidR="001C2BD6" w:rsidRPr="00C61BC2">
              <w:rPr>
                <w:sz w:val="24"/>
                <w:szCs w:val="24"/>
              </w:rPr>
              <w:t>Правила игры</w:t>
            </w:r>
            <w:r w:rsidRPr="00C61BC2">
              <w:rPr>
                <w:sz w:val="24"/>
                <w:szCs w:val="24"/>
              </w:rPr>
              <w:t>»</w:t>
            </w:r>
            <w:r w:rsidR="001C2BD6" w:rsidRPr="00C61BC2">
              <w:rPr>
                <w:sz w:val="24"/>
                <w:szCs w:val="24"/>
              </w:rPr>
              <w:t>.</w:t>
            </w:r>
          </w:p>
        </w:tc>
        <w:tc>
          <w:tcPr>
            <w:tcW w:w="95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7B29" w:rsidRPr="00C61BC2" w:rsidRDefault="001C2BD6" w:rsidP="00453AF5">
            <w:pPr>
              <w:pStyle w:val="af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1BC2">
              <w:rPr>
                <w:rFonts w:ascii="Times New Roman" w:eastAsia="Times New Roman" w:hAnsi="Times New Roman"/>
                <w:sz w:val="24"/>
                <w:szCs w:val="24"/>
              </w:rPr>
              <w:t>Контрольная игра. Участие в соревнованиях.</w:t>
            </w:r>
          </w:p>
        </w:tc>
        <w:tc>
          <w:tcPr>
            <w:tcW w:w="803" w:type="pct"/>
            <w:vMerge/>
            <w:tcBorders>
              <w:bottom w:val="single" w:sz="4" w:space="0" w:color="000000"/>
              <w:right w:val="single" w:sz="4" w:space="0" w:color="auto"/>
            </w:tcBorders>
          </w:tcPr>
          <w:p w:rsidR="00447B29" w:rsidRPr="00C61BC2" w:rsidRDefault="00447B29" w:rsidP="00453AF5">
            <w:pPr>
              <w:pStyle w:val="af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47B29" w:rsidRPr="00C61BC2" w:rsidRDefault="00447B29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3A6E53" w:rsidRPr="00C61BC2" w:rsidRDefault="00804F83" w:rsidP="00453AF5">
      <w:pPr>
        <w:pStyle w:val="a9"/>
        <w:spacing w:before="0" w:beforeAutospacing="0" w:after="0" w:afterAutospacing="0"/>
        <w:jc w:val="both"/>
        <w:rPr>
          <w:b/>
        </w:rPr>
      </w:pPr>
      <w:bookmarkStart w:id="8" w:name="_Hlk146727004"/>
      <w:r w:rsidRPr="00C61BC2">
        <w:rPr>
          <w:b/>
        </w:rPr>
        <w:t>Критерии оценивания.</w:t>
      </w:r>
    </w:p>
    <w:p w:rsidR="00804F83" w:rsidRPr="00C61BC2" w:rsidRDefault="00804F83" w:rsidP="00453AF5">
      <w:pPr>
        <w:pStyle w:val="30"/>
        <w:shd w:val="clear" w:color="auto" w:fill="auto"/>
        <w:spacing w:before="0" w:after="0" w:line="240" w:lineRule="auto"/>
        <w:ind w:left="20" w:right="20" w:firstLine="700"/>
        <w:jc w:val="both"/>
        <w:rPr>
          <w:sz w:val="24"/>
          <w:szCs w:val="24"/>
          <w:lang w:val="ru-RU"/>
        </w:rPr>
      </w:pPr>
      <w:r w:rsidRPr="00C61BC2">
        <w:rPr>
          <w:sz w:val="24"/>
          <w:szCs w:val="24"/>
          <w:lang w:val="ru-RU"/>
        </w:rPr>
        <w:t>Учащийся на контрольно-проверочном мероприятии оценивается одной из следующих оценок: «зачтено» и «не зачтено».</w:t>
      </w:r>
    </w:p>
    <w:p w:rsidR="00804F83" w:rsidRPr="00C61BC2" w:rsidRDefault="00804F83" w:rsidP="00453AF5">
      <w:pPr>
        <w:pStyle w:val="30"/>
        <w:shd w:val="clear" w:color="auto" w:fill="auto"/>
        <w:spacing w:before="0" w:after="0" w:line="240" w:lineRule="auto"/>
        <w:ind w:left="20" w:firstLine="700"/>
        <w:jc w:val="both"/>
        <w:rPr>
          <w:sz w:val="24"/>
          <w:szCs w:val="24"/>
        </w:rPr>
      </w:pPr>
      <w:proofErr w:type="spellStart"/>
      <w:r w:rsidRPr="00C61BC2">
        <w:rPr>
          <w:sz w:val="24"/>
          <w:szCs w:val="24"/>
        </w:rPr>
        <w:t>Критерии</w:t>
      </w:r>
      <w:proofErr w:type="spellEnd"/>
      <w:r w:rsidRPr="00C61BC2">
        <w:rPr>
          <w:sz w:val="24"/>
          <w:szCs w:val="24"/>
        </w:rPr>
        <w:t xml:space="preserve"> </w:t>
      </w:r>
      <w:proofErr w:type="spellStart"/>
      <w:r w:rsidRPr="00C61BC2">
        <w:rPr>
          <w:sz w:val="24"/>
          <w:szCs w:val="24"/>
        </w:rPr>
        <w:t>выставления</w:t>
      </w:r>
      <w:proofErr w:type="spellEnd"/>
      <w:r w:rsidRPr="00C61BC2">
        <w:rPr>
          <w:sz w:val="24"/>
          <w:szCs w:val="24"/>
        </w:rPr>
        <w:t xml:space="preserve"> </w:t>
      </w:r>
      <w:proofErr w:type="spellStart"/>
      <w:r w:rsidRPr="00C61BC2">
        <w:rPr>
          <w:sz w:val="24"/>
          <w:szCs w:val="24"/>
        </w:rPr>
        <w:t>оценки</w:t>
      </w:r>
      <w:proofErr w:type="spellEnd"/>
      <w:r w:rsidRPr="00C61BC2">
        <w:rPr>
          <w:sz w:val="24"/>
          <w:szCs w:val="24"/>
        </w:rPr>
        <w:t xml:space="preserve"> «</w:t>
      </w:r>
      <w:proofErr w:type="spellStart"/>
      <w:r w:rsidRPr="00C61BC2">
        <w:rPr>
          <w:sz w:val="24"/>
          <w:szCs w:val="24"/>
        </w:rPr>
        <w:t>зачтено</w:t>
      </w:r>
      <w:proofErr w:type="spellEnd"/>
      <w:r w:rsidRPr="00C61BC2">
        <w:rPr>
          <w:sz w:val="24"/>
          <w:szCs w:val="24"/>
        </w:rPr>
        <w:t>»:</w:t>
      </w:r>
    </w:p>
    <w:p w:rsidR="00804F83" w:rsidRPr="00C61BC2" w:rsidRDefault="00804F83" w:rsidP="00453AF5">
      <w:pPr>
        <w:pStyle w:val="30"/>
        <w:numPr>
          <w:ilvl w:val="0"/>
          <w:numId w:val="29"/>
        </w:numPr>
        <w:shd w:val="clear" w:color="auto" w:fill="auto"/>
        <w:tabs>
          <w:tab w:val="left" w:pos="735"/>
        </w:tabs>
        <w:spacing w:before="0" w:after="0" w:line="240" w:lineRule="auto"/>
        <w:ind w:left="720" w:right="20" w:hanging="340"/>
        <w:jc w:val="both"/>
        <w:rPr>
          <w:sz w:val="24"/>
          <w:szCs w:val="24"/>
          <w:lang w:val="ru-RU"/>
        </w:rPr>
      </w:pPr>
      <w:r w:rsidRPr="00C61BC2">
        <w:rPr>
          <w:sz w:val="24"/>
          <w:szCs w:val="24"/>
          <w:lang w:val="ru-RU"/>
        </w:rPr>
        <w:t>Оценки «зачтено» заслуживает учащийся, показавший всестороннее, систематическое и глубокое знание учебного материала, умеющий свободно выполнять задания, предусмотренные программой.</w:t>
      </w:r>
    </w:p>
    <w:p w:rsidR="00804F83" w:rsidRPr="00C61BC2" w:rsidRDefault="00804F83" w:rsidP="00453AF5">
      <w:pPr>
        <w:pStyle w:val="30"/>
        <w:numPr>
          <w:ilvl w:val="0"/>
          <w:numId w:val="29"/>
        </w:numPr>
        <w:shd w:val="clear" w:color="auto" w:fill="auto"/>
        <w:tabs>
          <w:tab w:val="left" w:pos="735"/>
        </w:tabs>
        <w:spacing w:before="0" w:after="0" w:line="240" w:lineRule="auto"/>
        <w:ind w:left="720" w:right="20" w:hanging="340"/>
        <w:jc w:val="both"/>
        <w:rPr>
          <w:sz w:val="24"/>
          <w:szCs w:val="24"/>
          <w:lang w:val="ru-RU"/>
        </w:rPr>
      </w:pPr>
      <w:r w:rsidRPr="00C61BC2">
        <w:rPr>
          <w:sz w:val="24"/>
          <w:szCs w:val="24"/>
          <w:lang w:val="ru-RU"/>
        </w:rPr>
        <w:t>Оценка «зачтено» выставляется учащимся, показавшим полное знание учебного материала, успешно выполняющим предусмотренные в программе задания, демонстрирующие систематический характер знаний по предмету.</w:t>
      </w:r>
    </w:p>
    <w:p w:rsidR="00804F83" w:rsidRPr="00C61BC2" w:rsidRDefault="00804F83" w:rsidP="00453AF5">
      <w:pPr>
        <w:pStyle w:val="30"/>
        <w:numPr>
          <w:ilvl w:val="0"/>
          <w:numId w:val="29"/>
        </w:numPr>
        <w:shd w:val="clear" w:color="auto" w:fill="auto"/>
        <w:tabs>
          <w:tab w:val="left" w:pos="715"/>
        </w:tabs>
        <w:spacing w:before="0" w:after="0" w:line="240" w:lineRule="auto"/>
        <w:ind w:left="720" w:right="20" w:hanging="360"/>
        <w:jc w:val="both"/>
        <w:rPr>
          <w:sz w:val="24"/>
          <w:szCs w:val="24"/>
          <w:lang w:val="ru-RU"/>
        </w:rPr>
      </w:pPr>
      <w:r w:rsidRPr="00C61BC2">
        <w:rPr>
          <w:sz w:val="24"/>
          <w:szCs w:val="24"/>
          <w:lang w:val="ru-RU"/>
        </w:rPr>
        <w:t>Оценкой «зачтено» оцениваются учащиеся, показавшие знание основного учебного материала в минимально необходимом объеме, справляющихся с выполнением заданий, предусмотренных программой, но допустившим погрешности при выполнении контрольных заданий, не носящие принципиального характера, когда установлено, что учащийся обладает необходимыми знаниями для последующего устранения указанных погрешностей под руководством педагога.</w:t>
      </w:r>
    </w:p>
    <w:p w:rsidR="00804F83" w:rsidRPr="00C61BC2" w:rsidRDefault="00804F83" w:rsidP="00453AF5">
      <w:pPr>
        <w:pStyle w:val="30"/>
        <w:shd w:val="clear" w:color="auto" w:fill="auto"/>
        <w:spacing w:before="0" w:after="0" w:line="240" w:lineRule="auto"/>
        <w:ind w:firstLine="720"/>
        <w:jc w:val="both"/>
        <w:rPr>
          <w:sz w:val="24"/>
          <w:szCs w:val="24"/>
          <w:lang w:val="ru-RU"/>
        </w:rPr>
      </w:pPr>
      <w:r w:rsidRPr="00C61BC2">
        <w:rPr>
          <w:sz w:val="24"/>
          <w:szCs w:val="24"/>
          <w:lang w:val="ru-RU"/>
        </w:rPr>
        <w:t>Критерии выставления оценки «не зачтено»:</w:t>
      </w:r>
    </w:p>
    <w:p w:rsidR="00804F83" w:rsidRPr="00C61BC2" w:rsidRDefault="00804F83" w:rsidP="00453AF5">
      <w:pPr>
        <w:pStyle w:val="30"/>
        <w:numPr>
          <w:ilvl w:val="0"/>
          <w:numId w:val="29"/>
        </w:numPr>
        <w:shd w:val="clear" w:color="auto" w:fill="auto"/>
        <w:tabs>
          <w:tab w:val="left" w:pos="715"/>
          <w:tab w:val="left" w:pos="2347"/>
          <w:tab w:val="left" w:pos="4709"/>
          <w:tab w:val="left" w:pos="6850"/>
          <w:tab w:val="left" w:pos="8875"/>
        </w:tabs>
        <w:spacing w:before="0" w:after="296" w:line="240" w:lineRule="auto"/>
        <w:ind w:left="720" w:right="20" w:hanging="360"/>
        <w:jc w:val="both"/>
        <w:rPr>
          <w:sz w:val="24"/>
          <w:szCs w:val="24"/>
          <w:lang w:val="ru-RU"/>
        </w:rPr>
      </w:pPr>
      <w:r w:rsidRPr="00C61BC2">
        <w:rPr>
          <w:sz w:val="24"/>
          <w:szCs w:val="24"/>
          <w:lang w:val="ru-RU"/>
        </w:rPr>
        <w:t>Оценка «не зачтено» выставляется учащимся, показавшим пробелы в знаниях основного учебного материала, допускающим принципиальные ошибки в выполнении предусмотренных программой заданий. Такой оценки заслуживают результаты учащихся, носящие несистематизированный, отрывочный, поверхностный характер.</w:t>
      </w:r>
    </w:p>
    <w:bookmarkEnd w:id="8"/>
    <w:p w:rsidR="00A8609F" w:rsidRPr="00C61BC2" w:rsidRDefault="00A8609F" w:rsidP="00912482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Материально-техническое обеспечение:</w:t>
      </w:r>
    </w:p>
    <w:p w:rsidR="00A8609F" w:rsidRPr="00C61BC2" w:rsidRDefault="00A8609F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Для занятий необходимы:</w:t>
      </w:r>
    </w:p>
    <w:p w:rsidR="00A8609F" w:rsidRPr="00C61BC2" w:rsidRDefault="00A8609F" w:rsidP="00453AF5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Волейбольные мячи;</w:t>
      </w:r>
    </w:p>
    <w:p w:rsidR="00A8609F" w:rsidRPr="00C61BC2" w:rsidRDefault="00A8609F" w:rsidP="00453AF5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набивные мячи;</w:t>
      </w:r>
    </w:p>
    <w:p w:rsidR="00A8609F" w:rsidRPr="00C61BC2" w:rsidRDefault="00A8609F" w:rsidP="00453AF5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скакалки;</w:t>
      </w:r>
    </w:p>
    <w:p w:rsidR="00A8609F" w:rsidRPr="00C61BC2" w:rsidRDefault="00A8609F" w:rsidP="00453AF5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свисток;</w:t>
      </w:r>
    </w:p>
    <w:p w:rsidR="00A8609F" w:rsidRPr="00C61BC2" w:rsidRDefault="00A8609F" w:rsidP="00453AF5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сетки волейбольные;</w:t>
      </w:r>
    </w:p>
    <w:p w:rsidR="00A8609F" w:rsidRPr="00C61BC2" w:rsidRDefault="00A8609F" w:rsidP="00453AF5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разметка спортивного зала;</w:t>
      </w:r>
    </w:p>
    <w:p w:rsidR="00A8609F" w:rsidRPr="00C61BC2" w:rsidRDefault="00A8609F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A8609F" w:rsidRPr="00C61BC2" w:rsidRDefault="00A8609F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Обязательно наличие </w:t>
      </w:r>
      <w:r w:rsidRPr="00C61BC2">
        <w:rPr>
          <w:b/>
          <w:bCs/>
          <w:sz w:val="24"/>
          <w:szCs w:val="24"/>
        </w:rPr>
        <w:t>спортивной формы</w:t>
      </w:r>
      <w:r w:rsidRPr="00C61BC2">
        <w:rPr>
          <w:sz w:val="24"/>
          <w:szCs w:val="24"/>
        </w:rPr>
        <w:t xml:space="preserve"> для учащихся:</w:t>
      </w:r>
    </w:p>
    <w:p w:rsidR="00A8609F" w:rsidRPr="00C61BC2" w:rsidRDefault="00A8609F" w:rsidP="00453AF5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спортивная форма, не стесняющая движения;</w:t>
      </w:r>
    </w:p>
    <w:p w:rsidR="00A8609F" w:rsidRPr="00C61BC2" w:rsidRDefault="00A8609F" w:rsidP="00453AF5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кроссовки или кеды.</w:t>
      </w:r>
    </w:p>
    <w:p w:rsidR="00BF5800" w:rsidRPr="00C61BC2" w:rsidRDefault="00BF5800" w:rsidP="00453AF5">
      <w:pPr>
        <w:jc w:val="both"/>
        <w:rPr>
          <w:sz w:val="24"/>
          <w:szCs w:val="24"/>
        </w:rPr>
      </w:pPr>
    </w:p>
    <w:p w:rsidR="000A3084" w:rsidRPr="00C61BC2" w:rsidRDefault="000A3084" w:rsidP="000A3084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Программа воспитания</w:t>
      </w:r>
    </w:p>
    <w:p w:rsidR="000A3084" w:rsidRPr="00C61BC2" w:rsidRDefault="000A3084" w:rsidP="000A3084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к дополнительной общеобразовательной общеразвивающей программе</w:t>
      </w:r>
    </w:p>
    <w:p w:rsidR="000A3084" w:rsidRPr="00C61BC2" w:rsidRDefault="000A3084" w:rsidP="000A3084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lastRenderedPageBreak/>
        <w:t>физкул</w:t>
      </w:r>
      <w:r w:rsidR="00D657C6" w:rsidRPr="00C61BC2">
        <w:rPr>
          <w:b/>
          <w:sz w:val="24"/>
          <w:szCs w:val="24"/>
        </w:rPr>
        <w:t>ь</w:t>
      </w:r>
      <w:r w:rsidRPr="00C61BC2">
        <w:rPr>
          <w:b/>
          <w:sz w:val="24"/>
          <w:szCs w:val="24"/>
        </w:rPr>
        <w:t>турно-</w:t>
      </w:r>
      <w:proofErr w:type="gramStart"/>
      <w:r w:rsidRPr="00C61BC2">
        <w:rPr>
          <w:b/>
          <w:sz w:val="24"/>
          <w:szCs w:val="24"/>
        </w:rPr>
        <w:t>спортивной  направленности</w:t>
      </w:r>
      <w:proofErr w:type="gramEnd"/>
    </w:p>
    <w:p w:rsidR="000A3084" w:rsidRPr="00C61BC2" w:rsidRDefault="000A3084" w:rsidP="000A3084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«Волейбол»</w:t>
      </w:r>
    </w:p>
    <w:p w:rsidR="00D657C6" w:rsidRPr="00C61BC2" w:rsidRDefault="00D657C6" w:rsidP="000A3084">
      <w:pPr>
        <w:jc w:val="center"/>
        <w:rPr>
          <w:b/>
          <w:sz w:val="24"/>
          <w:szCs w:val="24"/>
        </w:rPr>
      </w:pPr>
    </w:p>
    <w:p w:rsidR="00D657C6" w:rsidRPr="00C61BC2" w:rsidRDefault="00D657C6" w:rsidP="000A3084">
      <w:pPr>
        <w:jc w:val="center"/>
        <w:rPr>
          <w:sz w:val="24"/>
          <w:szCs w:val="24"/>
        </w:rPr>
      </w:pPr>
      <w:r w:rsidRPr="00C61BC2">
        <w:rPr>
          <w:sz w:val="24"/>
          <w:szCs w:val="24"/>
        </w:rPr>
        <w:t xml:space="preserve">  Пояснительная записка.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 Настоящая программа разработана для обучающихся от 10 до 16 лет, занимающихся по дополнительной общеобразовательной общеразвивающей программе «Волейбол», с целью организации с ними воспитательной работы. Реализация программы воспитательной работы осуществляется параллельно с выбранной ребенком или его родителями (законными представителями) основной дополнительной общеобразовательной программой. Воспитательная работа направлена на создание благоприятных психолого-педагогических условий для развития личности обучающегося, максимальное раскрытие личностного потенциала ребёнка, формирование мотивации к самореализации и личностным достижениям, подготовку к творческому труду в различных сферах научной и практической деятельности, успешной социализации ребёнка в современном обществе.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Цель программы – воспитание социально-активной, творческой, нравственно и физически здоровой личности, способной на сознательный выбор жизненной позиции, а также к духовному и физическому самосовершенствованию, саморазвитию в социуме.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>Задачи: - формировать ответственный подход к решению задач различной сложности;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 - формировать навыки коммуникации среди участников программы;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воспитывать у учащихся активную жизненную позицию;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>- развивать познавательные способности, интеллект, творчество, мотивацию к самообразованию;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 - поддерживать различные формы детской активности и самоуправления через развитие деятельности объединения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организовать содержательное партнерство с семьями обучающихся, их родителями (законными представителями) для более эффективного достижения целей воспитания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</w:p>
    <w:p w:rsidR="00D657C6" w:rsidRPr="00C61BC2" w:rsidRDefault="00D657C6" w:rsidP="00D657C6">
      <w:pPr>
        <w:jc w:val="center"/>
        <w:rPr>
          <w:sz w:val="24"/>
          <w:szCs w:val="24"/>
        </w:rPr>
      </w:pPr>
      <w:r w:rsidRPr="00C61BC2">
        <w:rPr>
          <w:sz w:val="24"/>
          <w:szCs w:val="24"/>
        </w:rPr>
        <w:t>II. Планируемые результаты.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Реализация программы воспитания предполагает достижение следующих результатов: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создание мотивации на достижение результатов, на успешность и способны к дальнейшему саморазвитию;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сформированность гражданской позиции личности ребёнка;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сформированность способности к объективной самооценке и самореализации; - привитие уважительного отношения между членами коллектива в совместной деятельности;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приобретение коммуникативных навыков, которые обеспечивают способность обучающихся к дальнейшему усвоению новых знаний и умений, личностному самоопределению;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развитие творческого мышления и творческой инициативы; </w:t>
      </w:r>
    </w:p>
    <w:p w:rsidR="00D657C6" w:rsidRPr="00C61BC2" w:rsidRDefault="00D657C6" w:rsidP="00D657C6">
      <w:pPr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- приобретение навыков коллективного труда. </w:t>
      </w:r>
    </w:p>
    <w:p w:rsidR="00D657C6" w:rsidRPr="00C61BC2" w:rsidRDefault="00D657C6" w:rsidP="00D657C6">
      <w:pPr>
        <w:jc w:val="center"/>
        <w:rPr>
          <w:sz w:val="24"/>
          <w:szCs w:val="24"/>
        </w:rPr>
      </w:pPr>
    </w:p>
    <w:p w:rsidR="00D657C6" w:rsidRPr="00C61BC2" w:rsidRDefault="00D657C6" w:rsidP="00D657C6">
      <w:pPr>
        <w:jc w:val="center"/>
        <w:rPr>
          <w:sz w:val="24"/>
          <w:szCs w:val="24"/>
        </w:rPr>
      </w:pPr>
      <w:r w:rsidRPr="00C61BC2">
        <w:rPr>
          <w:sz w:val="24"/>
          <w:szCs w:val="24"/>
        </w:rPr>
        <w:t>III. Организация воспитательного процесса.</w:t>
      </w:r>
    </w:p>
    <w:p w:rsidR="00D657C6" w:rsidRPr="00C61BC2" w:rsidRDefault="00D657C6" w:rsidP="00D657C6">
      <w:pPr>
        <w:jc w:val="center"/>
        <w:rPr>
          <w:sz w:val="24"/>
          <w:szCs w:val="24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34"/>
        <w:gridCol w:w="3104"/>
        <w:gridCol w:w="3104"/>
        <w:gridCol w:w="3105"/>
      </w:tblGrid>
      <w:tr w:rsidR="00B4233C" w:rsidRPr="00C61BC2" w:rsidTr="00466797">
        <w:tc>
          <w:tcPr>
            <w:tcW w:w="53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№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Содержание деятельности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3105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Мероприятия</w:t>
            </w:r>
          </w:p>
        </w:tc>
      </w:tr>
      <w:tr w:rsidR="00B4233C" w:rsidRPr="00C61BC2" w:rsidTr="00466797">
        <w:tc>
          <w:tcPr>
            <w:tcW w:w="53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</w:t>
            </w:r>
          </w:p>
        </w:tc>
        <w:tc>
          <w:tcPr>
            <w:tcW w:w="3104" w:type="dxa"/>
          </w:tcPr>
          <w:p w:rsidR="00B4233C" w:rsidRPr="00C61BC2" w:rsidRDefault="00B4233C" w:rsidP="00B4233C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Развитие спортивных способностей обучающихся, повышение их кругозора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Участие в спортивной деятельности</w:t>
            </w:r>
          </w:p>
        </w:tc>
        <w:tc>
          <w:tcPr>
            <w:tcW w:w="3105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Участие в соревнованиях</w:t>
            </w:r>
          </w:p>
        </w:tc>
      </w:tr>
      <w:tr w:rsidR="00B4233C" w:rsidRPr="00C61BC2" w:rsidTr="00466797">
        <w:tc>
          <w:tcPr>
            <w:tcW w:w="53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Формирование представлений о здоровом образе жизни и личной ответственности за собственное здоровье. 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Соблюдение техники безопасности и требований к организации труда во время учебных занятий.</w:t>
            </w:r>
          </w:p>
        </w:tc>
        <w:tc>
          <w:tcPr>
            <w:tcW w:w="3105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 «Знакомство», инструктаж по технике безопасности</w:t>
            </w:r>
          </w:p>
        </w:tc>
      </w:tr>
      <w:tr w:rsidR="00B4233C" w:rsidRPr="00C61BC2" w:rsidTr="00466797">
        <w:tc>
          <w:tcPr>
            <w:tcW w:w="53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 xml:space="preserve">Духовно-нравственное развитие и воспитание детей, формирование ответственной гражданской позиции, интереса к общественной жизни, патриотизма </w:t>
            </w:r>
          </w:p>
        </w:tc>
        <w:tc>
          <w:tcPr>
            <w:tcW w:w="3104" w:type="dxa"/>
          </w:tcPr>
          <w:p w:rsidR="00B4233C" w:rsidRPr="00C61BC2" w:rsidRDefault="00B4233C" w:rsidP="00B4233C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Анализ литературных произведений, беседы о текущих праздничных датах информационные и игровые программы к праздникам (викторины, конкурсы, игры, квесты, соревнования)</w:t>
            </w:r>
          </w:p>
          <w:p w:rsidR="00B4233C" w:rsidRPr="00C61BC2" w:rsidRDefault="00B4233C" w:rsidP="00D657C6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информационные и игровые программы к праздникам (викторины, конкурсы, игры, квесты, соревнования)</w:t>
            </w:r>
          </w:p>
          <w:p w:rsidR="00B4233C" w:rsidRPr="00C61BC2" w:rsidRDefault="00B4233C" w:rsidP="00D657C6">
            <w:pPr>
              <w:rPr>
                <w:sz w:val="24"/>
                <w:szCs w:val="24"/>
              </w:rPr>
            </w:pPr>
          </w:p>
        </w:tc>
      </w:tr>
      <w:tr w:rsidR="00B4233C" w:rsidRPr="00C61BC2" w:rsidTr="00466797">
        <w:tc>
          <w:tcPr>
            <w:tcW w:w="53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Формирование отношения к семье как основе российского общества и нравственным ценностям семейной жизни.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Организация совместных мероприятий с обучающимися и родителями.</w:t>
            </w:r>
          </w:p>
        </w:tc>
        <w:tc>
          <w:tcPr>
            <w:tcW w:w="3105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Применение различных форм работы с родителями: беседы, родительские собрания, дни открытых дверей и т.д. открытые занятия перед родителями, род. собрания, анкетирования родителей</w:t>
            </w:r>
          </w:p>
        </w:tc>
      </w:tr>
      <w:tr w:rsidR="00B4233C" w:rsidRPr="00C61BC2" w:rsidTr="00466797">
        <w:tc>
          <w:tcPr>
            <w:tcW w:w="53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Формирование детского коллектива, развитие самоуправления, лидерских качеств, творческой инициативы</w:t>
            </w:r>
          </w:p>
        </w:tc>
        <w:tc>
          <w:tcPr>
            <w:tcW w:w="3104" w:type="dxa"/>
          </w:tcPr>
          <w:p w:rsidR="00B4233C" w:rsidRPr="00C61BC2" w:rsidRDefault="00B4233C" w:rsidP="00D657C6">
            <w:pPr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Совместное обсуждение вопросов проведения занятий, выполнение самостоятельных учебных задач</w:t>
            </w:r>
          </w:p>
        </w:tc>
        <w:tc>
          <w:tcPr>
            <w:tcW w:w="3105" w:type="dxa"/>
          </w:tcPr>
          <w:p w:rsidR="00B4233C" w:rsidRPr="00C61BC2" w:rsidRDefault="00B4233C" w:rsidP="00B4233C">
            <w:pPr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«Знакомство» Поздравление мальчиков. Поздравление девочек игровые праздничные программы, участие в творческих конкурсах</w:t>
            </w:r>
          </w:p>
          <w:p w:rsidR="00B4233C" w:rsidRPr="00C61BC2" w:rsidRDefault="00B4233C" w:rsidP="00D657C6">
            <w:pPr>
              <w:rPr>
                <w:sz w:val="24"/>
                <w:szCs w:val="24"/>
              </w:rPr>
            </w:pPr>
          </w:p>
        </w:tc>
      </w:tr>
    </w:tbl>
    <w:p w:rsidR="000A3084" w:rsidRPr="00C61BC2" w:rsidRDefault="000A3084" w:rsidP="00D657C6">
      <w:pPr>
        <w:ind w:firstLine="567"/>
        <w:jc w:val="both"/>
        <w:rPr>
          <w:b/>
          <w:sz w:val="24"/>
          <w:szCs w:val="24"/>
        </w:rPr>
      </w:pPr>
    </w:p>
    <w:p w:rsidR="00A8609F" w:rsidRPr="00C61BC2" w:rsidRDefault="00A8609F" w:rsidP="00453AF5">
      <w:pPr>
        <w:ind w:firstLine="567"/>
        <w:jc w:val="both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Методы и технологии обучения и воспитания.</w:t>
      </w:r>
    </w:p>
    <w:p w:rsidR="00A8609F" w:rsidRPr="00C61BC2" w:rsidRDefault="00A8609F" w:rsidP="00453AF5">
      <w:pPr>
        <w:ind w:firstLine="567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При разработке и реализации   программы используются различные образовательные технологии, в том числе дистанционные образовательные технологии, электронное обучение с учетом требований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утвержденного приказом Министерства образования и науки Российской Федерации от 23 августа 2017 г. № 816 (зарегистрирован Министерством юстиции Российской Федерации от 18 сентября 2017 г., регистрационный № 48226).</w:t>
      </w:r>
    </w:p>
    <w:p w:rsidR="00A8609F" w:rsidRPr="00C61BC2" w:rsidRDefault="00A8609F" w:rsidP="00453AF5">
      <w:pPr>
        <w:jc w:val="both"/>
        <w:rPr>
          <w:sz w:val="24"/>
          <w:szCs w:val="24"/>
        </w:rPr>
      </w:pPr>
    </w:p>
    <w:p w:rsidR="00C61BC2" w:rsidRDefault="00C61BC2" w:rsidP="000A3084">
      <w:pPr>
        <w:spacing w:before="100" w:beforeAutospacing="1" w:after="100" w:afterAutospacing="1"/>
        <w:contextualSpacing/>
        <w:jc w:val="center"/>
        <w:rPr>
          <w:b/>
          <w:bCs/>
          <w:color w:val="000000"/>
          <w:sz w:val="24"/>
          <w:szCs w:val="24"/>
        </w:rPr>
      </w:pPr>
    </w:p>
    <w:p w:rsidR="00A8609F" w:rsidRPr="00C61BC2" w:rsidRDefault="00A8609F" w:rsidP="000A3084">
      <w:pPr>
        <w:spacing w:before="100" w:beforeAutospacing="1" w:after="100" w:afterAutospacing="1"/>
        <w:contextualSpacing/>
        <w:jc w:val="center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Список литературы</w:t>
      </w:r>
    </w:p>
    <w:p w:rsidR="00C61BC2" w:rsidRPr="00C61BC2" w:rsidRDefault="00C61BC2" w:rsidP="000A3084">
      <w:pPr>
        <w:spacing w:before="100" w:beforeAutospacing="1" w:after="100" w:afterAutospacing="1"/>
        <w:contextualSpacing/>
        <w:jc w:val="center"/>
        <w:rPr>
          <w:sz w:val="24"/>
          <w:szCs w:val="24"/>
        </w:rPr>
      </w:pPr>
    </w:p>
    <w:p w:rsidR="00C61BC2" w:rsidRPr="00C61BC2" w:rsidRDefault="00C61BC2" w:rsidP="00C61BC2">
      <w:pPr>
        <w:pStyle w:val="a4"/>
        <w:ind w:left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</w:t>
      </w:r>
      <w:r w:rsidRPr="00C61BC2">
        <w:rPr>
          <w:sz w:val="24"/>
          <w:szCs w:val="24"/>
        </w:rPr>
        <w:t>Дополнительная общеобразовательная общеразвивающая программа разраб</w:t>
      </w:r>
      <w:r>
        <w:rPr>
          <w:sz w:val="24"/>
          <w:szCs w:val="24"/>
        </w:rPr>
        <w:t>о</w:t>
      </w:r>
      <w:r w:rsidRPr="00C61BC2">
        <w:rPr>
          <w:sz w:val="24"/>
          <w:szCs w:val="24"/>
        </w:rPr>
        <w:t xml:space="preserve">тана   в соответствии со следующими основными нормативными документами: 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Федеральный Закон от 29.12.2012 г. №273-ФЗ «Об образовании в Российской Федерации».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Стратегия развития воспитания в РФ на период до 2025 года (распоряжение Правительства РФ от 29 мая 2015 г. № 996-р).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Приказ </w:t>
      </w:r>
      <w:proofErr w:type="spellStart"/>
      <w:r w:rsidRPr="00C61BC2">
        <w:rPr>
          <w:sz w:val="24"/>
          <w:szCs w:val="24"/>
        </w:rPr>
        <w:t>Минпросвещения</w:t>
      </w:r>
      <w:proofErr w:type="spellEnd"/>
      <w:r w:rsidRPr="00C61BC2">
        <w:rPr>
          <w:sz w:val="24"/>
          <w:szCs w:val="24"/>
        </w:rPr>
        <w:t xml:space="preserve"> России от 27.07.2022 № 629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Постановление Главного государственного санитарного врача РФ от 28.09.2020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(п.3.6).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lastRenderedPageBreak/>
        <w:t>Приказ Министерства просвещения Российской Федерации от 03.09.2019 г. № 467 «Об утверждении Целевой модели развития региональных систем дополнительного образования детей».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Приказ Министерства труда и социальной защиты Российской Федерации от 22.09.2021 г. № 652 «Об утверждении профессионального стандарта «Педагог дополнительного образования детей и взрослых».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Приказ Министерства образования и науки Российской Федерации от 23.08.2017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Приказ министерства образования и науки Российской Федерации и министерства просвещения Российской Федерации от 5.08.2020 г. № 882/391 «Об организации и осуществлении образовательной деятельности по сетевой форме реализации образовательных программ».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3);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Паспорт регионального проекта «Успех каждого ребенка»; 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Концепция развития дополнительного образования детей до 2030 г. (утв. распоряжением Правительства Российской Федерации от 31.03.2022 г.);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План мероприятий по реализации Концепции развития дополнительного образования детей до 2030 года в Республике Коми (утвержден распоряжением Правительства Республики Коми от 06.09.2022г. № 385-р).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План мероприятий по реализации Концепции развития дополнительного образования детей до 2030 года в </w:t>
      </w:r>
      <w:proofErr w:type="spellStart"/>
      <w:r w:rsidRPr="00C61BC2">
        <w:rPr>
          <w:sz w:val="24"/>
          <w:szCs w:val="24"/>
        </w:rPr>
        <w:t>Корткеросском</w:t>
      </w:r>
      <w:proofErr w:type="spellEnd"/>
      <w:r w:rsidRPr="00C61BC2">
        <w:rPr>
          <w:sz w:val="24"/>
          <w:szCs w:val="24"/>
        </w:rPr>
        <w:t xml:space="preserve"> районе (утвержден </w:t>
      </w:r>
      <w:proofErr w:type="gramStart"/>
      <w:r w:rsidRPr="00C61BC2">
        <w:rPr>
          <w:sz w:val="24"/>
          <w:szCs w:val="24"/>
        </w:rPr>
        <w:t>распоряжением  Главы</w:t>
      </w:r>
      <w:proofErr w:type="gramEnd"/>
      <w:r w:rsidRPr="00C61BC2">
        <w:rPr>
          <w:sz w:val="24"/>
          <w:szCs w:val="24"/>
        </w:rPr>
        <w:t xml:space="preserve"> муниципального района «</w:t>
      </w:r>
      <w:proofErr w:type="spellStart"/>
      <w:r w:rsidRPr="00C61BC2">
        <w:rPr>
          <w:sz w:val="24"/>
          <w:szCs w:val="24"/>
        </w:rPr>
        <w:t>Корткеросский</w:t>
      </w:r>
      <w:proofErr w:type="spellEnd"/>
      <w:r w:rsidRPr="00C61BC2">
        <w:rPr>
          <w:sz w:val="24"/>
          <w:szCs w:val="24"/>
        </w:rPr>
        <w:t>» - руководителем администрации от 15.12.2022г. № 275-р).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Примерная программа воспитания. Утверждена на заседании Федерального </w:t>
      </w:r>
      <w:proofErr w:type="spellStart"/>
      <w:proofErr w:type="gramStart"/>
      <w:r w:rsidRPr="00C61BC2">
        <w:rPr>
          <w:sz w:val="24"/>
          <w:szCs w:val="24"/>
        </w:rPr>
        <w:t>учебно</w:t>
      </w:r>
      <w:proofErr w:type="spellEnd"/>
      <w:r w:rsidRPr="00C61BC2">
        <w:rPr>
          <w:sz w:val="24"/>
          <w:szCs w:val="24"/>
        </w:rPr>
        <w:t xml:space="preserve"> методического</w:t>
      </w:r>
      <w:proofErr w:type="gramEnd"/>
      <w:r w:rsidRPr="00C61BC2">
        <w:rPr>
          <w:sz w:val="24"/>
          <w:szCs w:val="24"/>
        </w:rPr>
        <w:t xml:space="preserve"> объединения по общему образованию 2.06.2020 г. (http://form.instrao.ru)</w:t>
      </w:r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ind w:left="0" w:firstLine="0"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Устав МОУ «ООШ» </w:t>
      </w:r>
      <w:proofErr w:type="spellStart"/>
      <w:r w:rsidRPr="00C61BC2">
        <w:rPr>
          <w:sz w:val="24"/>
          <w:szCs w:val="24"/>
        </w:rPr>
        <w:t>с.Небдино</w:t>
      </w:r>
      <w:proofErr w:type="spellEnd"/>
    </w:p>
    <w:p w:rsidR="00C61BC2" w:rsidRPr="00C61BC2" w:rsidRDefault="00C61BC2" w:rsidP="00C61BC2">
      <w:pPr>
        <w:pStyle w:val="a4"/>
        <w:widowControl/>
        <w:numPr>
          <w:ilvl w:val="0"/>
          <w:numId w:val="30"/>
        </w:numPr>
        <w:autoSpaceDE/>
        <w:autoSpaceDN/>
        <w:spacing w:before="0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Лицензия на </w:t>
      </w:r>
      <w:proofErr w:type="gramStart"/>
      <w:r w:rsidRPr="00C61BC2">
        <w:rPr>
          <w:sz w:val="24"/>
          <w:szCs w:val="24"/>
        </w:rPr>
        <w:t>осуществление  деятельности</w:t>
      </w:r>
      <w:proofErr w:type="gramEnd"/>
      <w:r w:rsidRPr="00C61BC2">
        <w:rPr>
          <w:sz w:val="24"/>
          <w:szCs w:val="24"/>
        </w:rPr>
        <w:t xml:space="preserve"> МОУ «ООШ» </w:t>
      </w:r>
      <w:proofErr w:type="spellStart"/>
      <w:r w:rsidRPr="00C61BC2">
        <w:rPr>
          <w:sz w:val="24"/>
          <w:szCs w:val="24"/>
        </w:rPr>
        <w:t>с.Небдино</w:t>
      </w:r>
      <w:proofErr w:type="spellEnd"/>
      <w:r w:rsidRPr="00C61BC2">
        <w:rPr>
          <w:sz w:val="24"/>
          <w:szCs w:val="24"/>
        </w:rPr>
        <w:t>.</w:t>
      </w:r>
    </w:p>
    <w:p w:rsidR="00C61BC2" w:rsidRPr="00C61BC2" w:rsidRDefault="00C61BC2" w:rsidP="000A3084">
      <w:pPr>
        <w:spacing w:before="100" w:beforeAutospacing="1" w:after="100" w:afterAutospacing="1"/>
        <w:contextualSpacing/>
        <w:jc w:val="center"/>
        <w:rPr>
          <w:sz w:val="24"/>
          <w:szCs w:val="24"/>
        </w:rPr>
      </w:pPr>
    </w:p>
    <w:p w:rsidR="00A8609F" w:rsidRPr="00C61BC2" w:rsidRDefault="00A8609F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Список литературы для учащихся:</w:t>
      </w:r>
    </w:p>
    <w:p w:rsidR="00A8609F" w:rsidRPr="00C61BC2" w:rsidRDefault="00A8609F" w:rsidP="00453AF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Волейбол. Правила соревнований. Москва. «Физкультура и спорт» 2003. 5. Железняк Ю. Д. К мастерству в волейболе. Москва. «Физкультура и спорт» 1978.</w:t>
      </w:r>
    </w:p>
    <w:p w:rsidR="00A8609F" w:rsidRPr="00C61BC2" w:rsidRDefault="00A8609F" w:rsidP="00453AF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Клещёв Ю. Н., Фурманов А. Г. Юный волейболист. Москва. «Физкультура и спорт» 1989.</w:t>
      </w:r>
    </w:p>
    <w:p w:rsidR="00A8609F" w:rsidRPr="00C61BC2" w:rsidRDefault="00A8609F" w:rsidP="00453AF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proofErr w:type="spellStart"/>
      <w:r w:rsidRPr="00C61BC2">
        <w:rPr>
          <w:sz w:val="24"/>
          <w:szCs w:val="24"/>
        </w:rPr>
        <w:t>Фидлер</w:t>
      </w:r>
      <w:proofErr w:type="spellEnd"/>
      <w:r w:rsidRPr="00C61BC2">
        <w:rPr>
          <w:sz w:val="24"/>
          <w:szCs w:val="24"/>
        </w:rPr>
        <w:t xml:space="preserve"> М. Волейбол. М., 2002 г.</w:t>
      </w:r>
    </w:p>
    <w:p w:rsidR="00A8609F" w:rsidRPr="00C61BC2" w:rsidRDefault="00A8609F" w:rsidP="00453AF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Эйнгорн А. </w:t>
      </w:r>
      <w:proofErr w:type="gramStart"/>
      <w:r w:rsidRPr="00C61BC2">
        <w:rPr>
          <w:sz w:val="24"/>
          <w:szCs w:val="24"/>
        </w:rPr>
        <w:t>Н..</w:t>
      </w:r>
      <w:proofErr w:type="gramEnd"/>
      <w:r w:rsidRPr="00C61BC2">
        <w:rPr>
          <w:sz w:val="24"/>
          <w:szCs w:val="24"/>
        </w:rPr>
        <w:t xml:space="preserve"> 500 упражнений для волейболистов. Москва. «Физкультура и спорт» 2007.</w:t>
      </w:r>
    </w:p>
    <w:p w:rsidR="00A8609F" w:rsidRPr="00C61BC2" w:rsidRDefault="00A8609F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A8609F" w:rsidRPr="00C61BC2" w:rsidRDefault="00A8609F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Список литературы для педагога: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proofErr w:type="spellStart"/>
      <w:r w:rsidRPr="00C61BC2">
        <w:rPr>
          <w:sz w:val="24"/>
          <w:szCs w:val="24"/>
        </w:rPr>
        <w:t>ЖаровК</w:t>
      </w:r>
      <w:proofErr w:type="spellEnd"/>
      <w:r w:rsidRPr="00C61BC2">
        <w:rPr>
          <w:sz w:val="24"/>
          <w:szCs w:val="24"/>
        </w:rPr>
        <w:t>. П. Волевая подготовка спортсменов. М., 1996 г.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proofErr w:type="spellStart"/>
      <w:r w:rsidRPr="00C61BC2">
        <w:rPr>
          <w:sz w:val="24"/>
          <w:szCs w:val="24"/>
        </w:rPr>
        <w:t>Амалин</w:t>
      </w:r>
      <w:proofErr w:type="spellEnd"/>
      <w:r w:rsidRPr="00C61BC2">
        <w:rPr>
          <w:sz w:val="24"/>
          <w:szCs w:val="24"/>
        </w:rPr>
        <w:t xml:space="preserve"> М. Е. Тактика волейбола. Москва. «Физкультура и спорт» 2005.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Волейбол / Под ред. А. Г. </w:t>
      </w:r>
      <w:proofErr w:type="spellStart"/>
      <w:r w:rsidRPr="00C61BC2">
        <w:rPr>
          <w:sz w:val="24"/>
          <w:szCs w:val="24"/>
        </w:rPr>
        <w:t>Айриянца</w:t>
      </w:r>
      <w:proofErr w:type="spellEnd"/>
      <w:r w:rsidRPr="00C61BC2">
        <w:rPr>
          <w:sz w:val="24"/>
          <w:szCs w:val="24"/>
        </w:rPr>
        <w:t>. М., 1996г.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Волейбол. Правила соревнований. Москва. «Физкультура и спорт» 2003.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Голомазов В. А., Ковалёв В. Д., Мельников А. </w:t>
      </w:r>
      <w:proofErr w:type="gramStart"/>
      <w:r w:rsidRPr="00C61BC2">
        <w:rPr>
          <w:sz w:val="24"/>
          <w:szCs w:val="24"/>
        </w:rPr>
        <w:t>Г..</w:t>
      </w:r>
      <w:proofErr w:type="gramEnd"/>
      <w:r w:rsidRPr="00C61BC2">
        <w:rPr>
          <w:sz w:val="24"/>
          <w:szCs w:val="24"/>
        </w:rPr>
        <w:t xml:space="preserve"> Волейбол в школе. Москва. «Физкультура и спорт» 1976.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Железняк Ю. Д. 120 уроков по волейболу. М., 2000 г.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lastRenderedPageBreak/>
        <w:t>Журнал «Физкультура в школе» №3. 2006.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Ивойлов А. В. Волейбол (техника, обучение, тренировка). Минск. «Беларусь» 1991.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Ивойлов А. В. Волейбол. М., 2004 г.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Лях В. И., </w:t>
      </w:r>
      <w:proofErr w:type="spellStart"/>
      <w:r w:rsidRPr="00C61BC2">
        <w:rPr>
          <w:sz w:val="24"/>
          <w:szCs w:val="24"/>
        </w:rPr>
        <w:t>Зданевич</w:t>
      </w:r>
      <w:proofErr w:type="spellEnd"/>
      <w:r w:rsidRPr="00C61BC2">
        <w:rPr>
          <w:sz w:val="24"/>
          <w:szCs w:val="24"/>
        </w:rPr>
        <w:t xml:space="preserve"> А.А. Комплексная программа физического воспитания. Москва. «Просвещение» 2007.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Медицинский справочник тренера. М., 2006 г.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Озолин Н. Г. Современная система спортивной тренировки. М., 2007</w:t>
      </w:r>
    </w:p>
    <w:p w:rsidR="00A8609F" w:rsidRPr="00C61BC2" w:rsidRDefault="00A8609F" w:rsidP="00453AF5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proofErr w:type="spellStart"/>
      <w:r w:rsidRPr="00C61BC2">
        <w:rPr>
          <w:sz w:val="24"/>
          <w:szCs w:val="24"/>
        </w:rPr>
        <w:t>Перльман</w:t>
      </w:r>
      <w:proofErr w:type="spellEnd"/>
      <w:r w:rsidRPr="00C61BC2">
        <w:rPr>
          <w:sz w:val="24"/>
          <w:szCs w:val="24"/>
        </w:rPr>
        <w:t xml:space="preserve"> М. Специальная физическая подготовка волейболистов. Москва, «Физкультура и спорт» 1969.</w:t>
      </w:r>
    </w:p>
    <w:p w:rsidR="00A8609F" w:rsidRPr="00C61BC2" w:rsidRDefault="00A8609F" w:rsidP="00453AF5">
      <w:pPr>
        <w:jc w:val="both"/>
        <w:rPr>
          <w:sz w:val="24"/>
          <w:szCs w:val="24"/>
        </w:rPr>
      </w:pPr>
    </w:p>
    <w:p w:rsidR="00A8609F" w:rsidRPr="00C61BC2" w:rsidRDefault="00A8609F" w:rsidP="00453AF5">
      <w:pPr>
        <w:jc w:val="both"/>
        <w:rPr>
          <w:sz w:val="24"/>
          <w:szCs w:val="24"/>
        </w:rPr>
      </w:pPr>
    </w:p>
    <w:p w:rsidR="00A8609F" w:rsidRPr="00C61BC2" w:rsidRDefault="00A8609F" w:rsidP="000A3084">
      <w:pPr>
        <w:jc w:val="right"/>
        <w:rPr>
          <w:sz w:val="24"/>
          <w:szCs w:val="24"/>
        </w:rPr>
      </w:pPr>
      <w:r w:rsidRPr="00C61BC2">
        <w:rPr>
          <w:sz w:val="24"/>
          <w:szCs w:val="24"/>
        </w:rPr>
        <w:t xml:space="preserve">Приложение </w:t>
      </w:r>
      <w:r w:rsidR="000028A9" w:rsidRPr="00C61BC2">
        <w:rPr>
          <w:sz w:val="24"/>
          <w:szCs w:val="24"/>
        </w:rPr>
        <w:t>1.</w:t>
      </w:r>
    </w:p>
    <w:p w:rsidR="000028A9" w:rsidRPr="00C61BC2" w:rsidRDefault="000028A9" w:rsidP="00453AF5">
      <w:pPr>
        <w:jc w:val="both"/>
        <w:rPr>
          <w:sz w:val="24"/>
          <w:szCs w:val="24"/>
        </w:rPr>
      </w:pPr>
    </w:p>
    <w:p w:rsidR="000028A9" w:rsidRPr="00C61BC2" w:rsidRDefault="000028A9" w:rsidP="00453AF5">
      <w:pPr>
        <w:ind w:left="3409" w:right="-20" w:hanging="3409"/>
        <w:jc w:val="both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Календарно-тематический план.</w:t>
      </w:r>
    </w:p>
    <w:tbl>
      <w:tblPr>
        <w:tblStyle w:val="TableNormal"/>
        <w:tblpPr w:leftFromText="180" w:rightFromText="180" w:vertAnchor="text" w:horzAnchor="margin" w:tblpY="205"/>
        <w:tblW w:w="9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2"/>
        <w:gridCol w:w="5891"/>
        <w:gridCol w:w="1494"/>
        <w:gridCol w:w="1246"/>
      </w:tblGrid>
      <w:tr w:rsidR="008F06CD" w:rsidRPr="00C61BC2" w:rsidTr="00B4233C">
        <w:trPr>
          <w:trHeight w:val="839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2"/>
              <w:ind w:left="117" w:right="7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 xml:space="preserve">№№ </w:t>
            </w:r>
            <w:r w:rsidRPr="00C61BC2">
              <w:rPr>
                <w:sz w:val="24"/>
                <w:szCs w:val="24"/>
              </w:rPr>
              <w:t>заняти</w:t>
            </w:r>
            <w:r w:rsidRPr="00C61BC2">
              <w:rPr>
                <w:w w:val="105"/>
                <w:sz w:val="24"/>
                <w:szCs w:val="24"/>
              </w:rPr>
              <w:t>й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7"/>
              <w:ind w:left="117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Вид программного материала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2"/>
              <w:ind w:left="110" w:right="209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практика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2"/>
              <w:ind w:left="110" w:right="209"/>
              <w:jc w:val="both"/>
              <w:rPr>
                <w:w w:val="105"/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теория</w:t>
            </w: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Инструктаж по Т.Б. на занятиях. Стойка волейболиста (в технике нападения и защиты). Перемещения в стойке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волейболиста приставными шагами боком, лицом и спиной вперед.</w:t>
            </w:r>
          </w:p>
        </w:tc>
        <w:tc>
          <w:tcPr>
            <w:tcW w:w="1494" w:type="dxa"/>
          </w:tcPr>
          <w:p w:rsidR="008F06CD" w:rsidRPr="00C61BC2" w:rsidRDefault="00453AF5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0</w:t>
            </w:r>
          </w:p>
        </w:tc>
        <w:tc>
          <w:tcPr>
            <w:tcW w:w="1246" w:type="dxa"/>
          </w:tcPr>
          <w:p w:rsidR="008F06CD" w:rsidRPr="00C61BC2" w:rsidRDefault="00453AF5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</w:tr>
      <w:tr w:rsidR="008F06CD" w:rsidRPr="00C61BC2" w:rsidTr="00B4233C">
        <w:trPr>
          <w:trHeight w:val="614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9"/>
              <w:jc w:val="both"/>
              <w:rPr>
                <w:b/>
                <w:sz w:val="24"/>
                <w:szCs w:val="24"/>
              </w:rPr>
            </w:pPr>
          </w:p>
          <w:p w:rsidR="008F06CD" w:rsidRPr="00C61BC2" w:rsidRDefault="008F06CD" w:rsidP="00453AF5">
            <w:pPr>
              <w:pStyle w:val="TableParagraph"/>
              <w:ind w:left="24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proofErr w:type="gramStart"/>
            <w:r w:rsidRPr="00C61BC2">
              <w:rPr>
                <w:w w:val="105"/>
                <w:sz w:val="24"/>
                <w:szCs w:val="24"/>
              </w:rPr>
              <w:t>Ходьба,бег</w:t>
            </w:r>
            <w:proofErr w:type="gramEnd"/>
            <w:r w:rsidRPr="00C61BC2">
              <w:rPr>
                <w:w w:val="105"/>
                <w:sz w:val="24"/>
                <w:szCs w:val="24"/>
              </w:rPr>
              <w:t>(особенноприигревнападенииизащите),перемещения.Передача мяча двумя руками сверху на месте. Передача мяча над собой. Учебная игра в</w:t>
            </w:r>
            <w:r w:rsidR="00453AF5" w:rsidRPr="00C61BC2">
              <w:rPr>
                <w:w w:val="105"/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882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jc w:val="both"/>
              <w:rPr>
                <w:b/>
                <w:sz w:val="24"/>
                <w:szCs w:val="24"/>
              </w:rPr>
            </w:pPr>
          </w:p>
          <w:p w:rsidR="008F06CD" w:rsidRPr="00C61BC2" w:rsidRDefault="008F06CD" w:rsidP="00453AF5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7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 xml:space="preserve">Перемещение приставными шагами: лицом вперед, правым, левым боком </w:t>
            </w:r>
            <w:proofErr w:type="spellStart"/>
            <w:proofErr w:type="gramStart"/>
            <w:r w:rsidRPr="00C61BC2">
              <w:rPr>
                <w:w w:val="105"/>
                <w:sz w:val="24"/>
                <w:szCs w:val="24"/>
              </w:rPr>
              <w:t>вперед,с</w:t>
            </w:r>
            <w:proofErr w:type="spellEnd"/>
            <w:proofErr w:type="gramEnd"/>
            <w:r w:rsidRPr="00C61BC2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C61BC2">
              <w:rPr>
                <w:w w:val="105"/>
                <w:sz w:val="24"/>
                <w:szCs w:val="24"/>
              </w:rPr>
              <w:t>пиной</w:t>
            </w:r>
            <w:proofErr w:type="spellEnd"/>
            <w:r w:rsidRPr="00C61BC2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C61BC2">
              <w:rPr>
                <w:w w:val="105"/>
                <w:sz w:val="24"/>
                <w:szCs w:val="24"/>
              </w:rPr>
              <w:t>вперед.Передача</w:t>
            </w:r>
            <w:proofErr w:type="spellEnd"/>
            <w:r w:rsidRPr="00C61BC2">
              <w:rPr>
                <w:w w:val="105"/>
                <w:sz w:val="24"/>
                <w:szCs w:val="24"/>
              </w:rPr>
              <w:t xml:space="preserve"> мяча двумя руками сверху на месте. Передача мяча над собой.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7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7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621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 w:right="57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Двойной шаг вперед, назад, скачок (в технике нападения и защиты). Передача мяча двумя руками сверху во встречных колоннах с переходом в конец противоположной колонны.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607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5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 xml:space="preserve">Остановка шагом, </w:t>
            </w:r>
            <w:proofErr w:type="gramStart"/>
            <w:r w:rsidRPr="00C61BC2">
              <w:rPr>
                <w:w w:val="105"/>
                <w:sz w:val="24"/>
                <w:szCs w:val="24"/>
              </w:rPr>
              <w:t>прыжком(</w:t>
            </w:r>
            <w:proofErr w:type="gramEnd"/>
            <w:r w:rsidRPr="00C61BC2">
              <w:rPr>
                <w:w w:val="105"/>
                <w:sz w:val="24"/>
                <w:szCs w:val="24"/>
              </w:rPr>
              <w:t xml:space="preserve">в </w:t>
            </w:r>
            <w:proofErr w:type="spellStart"/>
            <w:r w:rsidRPr="00C61BC2">
              <w:rPr>
                <w:w w:val="105"/>
                <w:sz w:val="24"/>
                <w:szCs w:val="24"/>
              </w:rPr>
              <w:t>нападении,защите</w:t>
            </w:r>
            <w:proofErr w:type="spellEnd"/>
            <w:r w:rsidRPr="00C61BC2">
              <w:rPr>
                <w:w w:val="105"/>
                <w:sz w:val="24"/>
                <w:szCs w:val="24"/>
              </w:rPr>
              <w:t xml:space="preserve">).Перемещение приставными </w:t>
            </w:r>
            <w:proofErr w:type="spellStart"/>
            <w:r w:rsidRPr="00C61BC2">
              <w:rPr>
                <w:w w:val="105"/>
                <w:sz w:val="24"/>
                <w:szCs w:val="24"/>
              </w:rPr>
              <w:t>шагами:лицомвперед,правым,левым</w:t>
            </w:r>
            <w:proofErr w:type="spellEnd"/>
            <w:r w:rsidRPr="00C61BC2">
              <w:rPr>
                <w:w w:val="105"/>
                <w:sz w:val="24"/>
                <w:szCs w:val="24"/>
              </w:rPr>
              <w:t xml:space="preserve"> боком вперед, спиной вперед.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49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7"/>
              <w:ind w:right="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7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Прыжки (особенно в нападении, защите), перемещение защите, в 2, 3 шага.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7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7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7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Передача мяча сверху двумя руками в стенку. Передача мяча двумя руками сверху после перемещений. Учебная игра в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Передача мяча сверху двумя руками вверх - вперед. Передачи мяча сверху стоя спиной к цели. Учебная игра в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68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9-10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Многократная передача мяча сверху двумя руками над собой. Передачи мяча в прыжке.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0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lastRenderedPageBreak/>
              <w:t>11-12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Отбивание мяча через сетку в непосредственной близости от неё, стоя на площадке и в прыжке. Отбивание мяча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кулаком снизу.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0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13-14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Приём мяча сверху двумя руками. Прием мяча двумя снизу. Прием «планера».</w:t>
            </w:r>
          </w:p>
          <w:p w:rsidR="008F06CD" w:rsidRPr="00C61BC2" w:rsidRDefault="008F06CD" w:rsidP="00453AF5">
            <w:pPr>
              <w:pStyle w:val="TableParagraph"/>
              <w:spacing w:before="16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0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15-16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Выбор места для выполнения второй передачи.</w:t>
            </w:r>
          </w:p>
          <w:p w:rsidR="008F06CD" w:rsidRPr="00C61BC2" w:rsidRDefault="008F06CD" w:rsidP="00453AF5">
            <w:pPr>
              <w:pStyle w:val="TableParagraph"/>
              <w:spacing w:before="16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0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17-18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Сочетание способов перемещений. Верхняя прямая подача в прыжке.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rPr>
          <w:trHeight w:val="832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0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19-20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 w:right="949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2 с игроком зоны 3. Передачи мяча сверху двумя руками и снизу двумя руками в различных сочетаниях.</w:t>
            </w:r>
          </w:p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453AF5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453AF5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1</w:t>
            </w:r>
          </w:p>
        </w:tc>
      </w:tr>
      <w:tr w:rsidR="008F06CD" w:rsidRPr="00C61BC2" w:rsidTr="00B4233C">
        <w:trPr>
          <w:trHeight w:val="839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7"/>
              <w:ind w:left="20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21-22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7"/>
              <w:ind w:left="116" w:right="204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 xml:space="preserve">Взаимодействие игрока зоны 4 с игроком зоны </w:t>
            </w:r>
            <w:proofErr w:type="gramStart"/>
            <w:r w:rsidRPr="00C61BC2">
              <w:rPr>
                <w:w w:val="105"/>
                <w:sz w:val="24"/>
                <w:szCs w:val="24"/>
              </w:rPr>
              <w:t>3.Передачи</w:t>
            </w:r>
            <w:proofErr w:type="gramEnd"/>
            <w:r w:rsidRPr="00C61BC2">
              <w:rPr>
                <w:w w:val="105"/>
                <w:sz w:val="24"/>
                <w:szCs w:val="24"/>
              </w:rPr>
              <w:t xml:space="preserve"> в четверках с перемещением из зоны 6 в зоны 3,2 и из зоны 6 в зоны 3,4.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7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7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23-24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3 с игроком зоны 2. Передачи мяча сверху двумя руками и снизу двумя руками в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различных сочетаниях.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25-25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3 с игроком зоны 4. Вторая передача из зоны 3 в зоны 2, 4.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27-28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 w:right="-992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2 с игроком зоны 4. Вторая передача из зоны 3 в зоны 2, 4.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396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29-30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Верхняя прямая подача. Прием мяча с подачи.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31-32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Выбор места для выполнения подачи. Верхняя прямая подача.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33-34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Приём нижней прямой подачи снизу двумя руками. Нижняя прямая подача.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35-36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3 с игроком зоны 4 при второй передаче.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 Передача из зон 1, 6, 5 в зону 3 с приема подачи.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37-38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3 с игроком зоны 2 при второй передаче. Передача из зон 1, 6, 5 в зону 3 с приема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подачи.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39-40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2 с игроком зоны 4 при второй передаче.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41-42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4 с игроком зоны 3 при второй передаче.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43-44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2 с игроком зоны 3 при второй передаче.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45-46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 xml:space="preserve">Выбор места при приёме нижней прямой подачи. </w:t>
            </w:r>
            <w:r w:rsidRPr="00C61BC2">
              <w:rPr>
                <w:w w:val="105"/>
                <w:sz w:val="24"/>
                <w:szCs w:val="24"/>
              </w:rPr>
              <w:lastRenderedPageBreak/>
              <w:t>Нижняя прямая подача.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47-48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Верхняя прямая подача. Верхняя прямая подача в прыжке.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367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49-50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Передача мяча двумя руками сверху для нападающего удара. Прямой нападающий удар.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51-52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1 с игроком зоны 6. Передача из зон 1, 6, 5 в зону 3 с приема подачи. Учебная игра в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53-54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5 с игроком зоны 6. Прием мяча с подачи.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7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55-56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Взаимодействие игрока зоны 6 с игроком зоны 5,1. Прием мяча с подачи.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57-58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Сочетание способов перемещений с техническими приёмами.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 в волейбол.</w:t>
            </w:r>
          </w:p>
        </w:tc>
        <w:tc>
          <w:tcPr>
            <w:tcW w:w="1494" w:type="dxa"/>
          </w:tcPr>
          <w:p w:rsidR="008F06CD" w:rsidRPr="00C61BC2" w:rsidRDefault="00453AF5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453AF5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</w:t>
            </w: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59-60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Падения и перекаты после падения. Прием мяча с подачи в зону 3.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61-62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Прямой нападающий удар по ходу сильной рукой из зоны 4. Верхняя прямая подача в прыжке. Учебная игра в</w:t>
            </w:r>
          </w:p>
          <w:p w:rsidR="008F06CD" w:rsidRPr="00C61BC2" w:rsidRDefault="008F06CD" w:rsidP="00453AF5">
            <w:pPr>
              <w:pStyle w:val="TableParagraph"/>
              <w:spacing w:before="16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63-64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Прямой нападающий удар по ходу сильной рукой из зоны 2. Верхняя прямая подача в прыжке. Учебная игра в</w:t>
            </w:r>
          </w:p>
          <w:p w:rsidR="008F06CD" w:rsidRPr="00C61BC2" w:rsidRDefault="008F06CD" w:rsidP="00453AF5">
            <w:pPr>
              <w:pStyle w:val="TableParagraph"/>
              <w:spacing w:before="16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92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65-66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 w:right="3442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Прямой нападающий удар по ходу сильной рукой из зоны 3. Вторая передача из зоны.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right="184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67-68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Чередование способов подач. Вторая передача из зоны 3.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607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69-70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Выбор места для выполнения нападающего удара. Вторая передача из зоны 3 в прыжке.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26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71-72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Передача мяча сверху двумя руками, стоя спиной в направлении передачи у сетки.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39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73-74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Приём подачи и направление мяча в зону 2; вторая передача в зону 3.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381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75-76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Приём подачи и направление мяча в зону 2; вторая передача в зону 4.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98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77-78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Приём подачи и направление мяча в зону 4; вторая передача в зону 3.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374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79-80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Передача двумя руками в прыжке. Прямой нападающий удар.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81-82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Чередование способов подач. Прямой нападающий удар.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41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lastRenderedPageBreak/>
              <w:t>83-84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Одиночное блокирование прямого нападающего удара по ходу (в зонах 4, 3,2).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85-86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Выбор места при блокировании. Нападающий удар с поворотом туловища.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87-88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Определение времени для отталкивания при блокировании и своевременного выноса рук над сеткой. Учебная игра в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89-90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Приём мяча снизу одной рукой (правой, левой), ногой (в сложных условиях). Скидка.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1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90-91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Подача мяча в заданную зону. Нападающий удар с переводом рукой.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92-93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Выбор места при страховке партнера, принимающего мяч. Скидка. Нападающий удар с переводом рукой. Учебная</w:t>
            </w:r>
          </w:p>
          <w:p w:rsidR="008F06CD" w:rsidRPr="00C61BC2" w:rsidRDefault="008F06CD" w:rsidP="00453AF5">
            <w:pPr>
              <w:pStyle w:val="TableParagraph"/>
              <w:spacing w:before="16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94-95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Передача нападающему, к которому связующий стоит спиной.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280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spacing w:before="4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96-97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spacing w:before="4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Нападающий удар с задней линии. Индивидуальные тактические действия в нападении.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spacing w:before="4"/>
              <w:ind w:left="16"/>
              <w:jc w:val="both"/>
              <w:rPr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846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80" w:right="163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98-99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Прием мяча снизу двумя руками и одной с падением вперед на руки и перекатом на грудь-живот. Командные</w:t>
            </w:r>
            <w:r w:rsidRPr="00C61BC2">
              <w:rPr>
                <w:sz w:val="24"/>
                <w:szCs w:val="24"/>
              </w:rPr>
              <w:t xml:space="preserve"> </w:t>
            </w:r>
            <w:r w:rsidRPr="00C61BC2">
              <w:rPr>
                <w:w w:val="105"/>
                <w:sz w:val="24"/>
                <w:szCs w:val="24"/>
              </w:rPr>
              <w:t>тактические действия в нападении через игрока передней линии без изменения позиций игроков. Учебная игра в волейбол.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555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180" w:right="15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100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Сдача контрольных нормативов. Командные тактические действия в нападении через игрока передней линии с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изменением позиций и</w:t>
            </w:r>
            <w:r w:rsidR="00453AF5" w:rsidRPr="00C61BC2">
              <w:rPr>
                <w:w w:val="105"/>
                <w:sz w:val="24"/>
                <w:szCs w:val="24"/>
              </w:rPr>
              <w:t>гроков. Учебная игра в волейбол.</w:t>
            </w:r>
          </w:p>
        </w:tc>
        <w:tc>
          <w:tcPr>
            <w:tcW w:w="1494" w:type="dxa"/>
          </w:tcPr>
          <w:p w:rsidR="008F06CD" w:rsidRPr="00C61BC2" w:rsidRDefault="00453AF5" w:rsidP="00453AF5">
            <w:pPr>
              <w:pStyle w:val="TableParagraph"/>
              <w:ind w:left="275" w:right="26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  <w:tc>
          <w:tcPr>
            <w:tcW w:w="1246" w:type="dxa"/>
          </w:tcPr>
          <w:p w:rsidR="008F06CD" w:rsidRPr="00C61BC2" w:rsidRDefault="00453AF5" w:rsidP="00453AF5">
            <w:pPr>
              <w:pStyle w:val="TableParagraph"/>
              <w:ind w:left="275" w:right="266"/>
              <w:jc w:val="both"/>
              <w:rPr>
                <w:w w:val="105"/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</w:t>
            </w:r>
          </w:p>
        </w:tc>
      </w:tr>
      <w:tr w:rsidR="008F06CD" w:rsidRPr="00C61BC2" w:rsidTr="00B4233C">
        <w:tblPrEx>
          <w:tblLook w:val="04A0" w:firstRow="1" w:lastRow="0" w:firstColumn="1" w:lastColumn="0" w:noHBand="0" w:noVBand="1"/>
        </w:tblPrEx>
        <w:trPr>
          <w:trHeight w:val="789"/>
        </w:trPr>
        <w:tc>
          <w:tcPr>
            <w:tcW w:w="842" w:type="dxa"/>
          </w:tcPr>
          <w:p w:rsidR="008F06CD" w:rsidRPr="00C61BC2" w:rsidRDefault="008F06CD" w:rsidP="00453AF5">
            <w:pPr>
              <w:pStyle w:val="TableParagraph"/>
              <w:ind w:left="297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101-</w:t>
            </w:r>
          </w:p>
          <w:p w:rsidR="008F06CD" w:rsidRPr="00C61BC2" w:rsidRDefault="008F06CD" w:rsidP="00453AF5">
            <w:pPr>
              <w:pStyle w:val="TableParagraph"/>
              <w:spacing w:before="9"/>
              <w:ind w:left="304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102</w:t>
            </w:r>
          </w:p>
        </w:tc>
        <w:tc>
          <w:tcPr>
            <w:tcW w:w="5891" w:type="dxa"/>
          </w:tcPr>
          <w:p w:rsidR="008F06CD" w:rsidRPr="00C61BC2" w:rsidRDefault="008F06CD" w:rsidP="00453AF5">
            <w:pPr>
              <w:pStyle w:val="TableParagraph"/>
              <w:ind w:left="116"/>
              <w:jc w:val="both"/>
              <w:rPr>
                <w:sz w:val="24"/>
                <w:szCs w:val="24"/>
              </w:rPr>
            </w:pPr>
            <w:r w:rsidRPr="00C61BC2">
              <w:rPr>
                <w:w w:val="105"/>
                <w:sz w:val="24"/>
                <w:szCs w:val="24"/>
              </w:rPr>
              <w:t>Учебная игра.</w:t>
            </w:r>
          </w:p>
        </w:tc>
        <w:tc>
          <w:tcPr>
            <w:tcW w:w="1494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sz w:val="24"/>
                <w:szCs w:val="24"/>
              </w:rPr>
            </w:pPr>
            <w:r w:rsidRPr="00C61BC2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246" w:type="dxa"/>
          </w:tcPr>
          <w:p w:rsidR="008F06CD" w:rsidRPr="00C61BC2" w:rsidRDefault="008F06CD" w:rsidP="00453AF5">
            <w:pPr>
              <w:pStyle w:val="TableParagraph"/>
              <w:ind w:left="16"/>
              <w:jc w:val="both"/>
              <w:rPr>
                <w:w w:val="103"/>
                <w:sz w:val="24"/>
                <w:szCs w:val="24"/>
              </w:rPr>
            </w:pPr>
          </w:p>
        </w:tc>
      </w:tr>
    </w:tbl>
    <w:p w:rsidR="000028A9" w:rsidRPr="00C61BC2" w:rsidRDefault="000028A9" w:rsidP="00453AF5">
      <w:pPr>
        <w:jc w:val="both"/>
        <w:rPr>
          <w:sz w:val="24"/>
          <w:szCs w:val="24"/>
        </w:rPr>
      </w:pPr>
    </w:p>
    <w:p w:rsidR="000028A9" w:rsidRPr="00C61BC2" w:rsidRDefault="000028A9" w:rsidP="00453AF5">
      <w:pPr>
        <w:jc w:val="both"/>
        <w:rPr>
          <w:sz w:val="24"/>
          <w:szCs w:val="24"/>
        </w:rPr>
      </w:pPr>
    </w:p>
    <w:p w:rsidR="000028A9" w:rsidRPr="00C61BC2" w:rsidRDefault="000028A9" w:rsidP="00453AF5">
      <w:pPr>
        <w:jc w:val="both"/>
        <w:rPr>
          <w:sz w:val="24"/>
          <w:szCs w:val="24"/>
        </w:rPr>
      </w:pPr>
    </w:p>
    <w:p w:rsidR="000028A9" w:rsidRPr="00C61BC2" w:rsidRDefault="000028A9" w:rsidP="000A3084">
      <w:pPr>
        <w:jc w:val="right"/>
        <w:rPr>
          <w:sz w:val="24"/>
          <w:szCs w:val="24"/>
        </w:rPr>
      </w:pPr>
      <w:r w:rsidRPr="00C61BC2">
        <w:rPr>
          <w:sz w:val="24"/>
          <w:szCs w:val="24"/>
        </w:rPr>
        <w:t>Приложение 2.</w:t>
      </w:r>
    </w:p>
    <w:p w:rsidR="000A3084" w:rsidRPr="00C61BC2" w:rsidRDefault="000A3084" w:rsidP="000A3084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>Оценочные материалы</w:t>
      </w:r>
    </w:p>
    <w:p w:rsidR="000A3084" w:rsidRPr="00C61BC2" w:rsidRDefault="000A3084" w:rsidP="000A3084">
      <w:pPr>
        <w:jc w:val="center"/>
        <w:rPr>
          <w:b/>
          <w:sz w:val="24"/>
          <w:szCs w:val="24"/>
        </w:rPr>
      </w:pPr>
      <w:r w:rsidRPr="00C61BC2">
        <w:rPr>
          <w:b/>
          <w:sz w:val="24"/>
          <w:szCs w:val="24"/>
        </w:rPr>
        <w:t xml:space="preserve">Содержание контроля </w:t>
      </w:r>
    </w:p>
    <w:p w:rsidR="000A3084" w:rsidRPr="00C61BC2" w:rsidRDefault="000A3084" w:rsidP="000A3084">
      <w:pPr>
        <w:jc w:val="right"/>
        <w:rPr>
          <w:sz w:val="24"/>
          <w:szCs w:val="24"/>
        </w:rPr>
      </w:pPr>
    </w:p>
    <w:p w:rsidR="003067F4" w:rsidRPr="00C61BC2" w:rsidRDefault="003067F4" w:rsidP="00453AF5">
      <w:pPr>
        <w:spacing w:before="100" w:beforeAutospacing="1" w:after="100" w:afterAutospacing="1"/>
        <w:contextualSpacing/>
        <w:jc w:val="both"/>
        <w:rPr>
          <w:b/>
          <w:bCs/>
          <w:color w:val="000000"/>
          <w:sz w:val="24"/>
          <w:szCs w:val="24"/>
        </w:rPr>
      </w:pPr>
    </w:p>
    <w:p w:rsidR="003067F4" w:rsidRPr="00C61BC2" w:rsidRDefault="003067F4" w:rsidP="000A3084">
      <w:pPr>
        <w:spacing w:before="100" w:beforeAutospacing="1" w:after="100" w:afterAutospacing="1"/>
        <w:contextualSpacing/>
        <w:jc w:val="center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Входной контроль.</w:t>
      </w:r>
    </w:p>
    <w:p w:rsidR="003067F4" w:rsidRPr="00C61BC2" w:rsidRDefault="003067F4" w:rsidP="00453AF5">
      <w:pPr>
        <w:spacing w:before="100" w:beforeAutospacing="1" w:after="100" w:afterAutospacing="1"/>
        <w:contextualSpacing/>
        <w:jc w:val="both"/>
        <w:rPr>
          <w:b/>
          <w:bCs/>
          <w:color w:val="000000"/>
          <w:sz w:val="24"/>
          <w:szCs w:val="24"/>
        </w:rPr>
      </w:pPr>
    </w:p>
    <w:p w:rsidR="00A5040B" w:rsidRPr="00C61BC2" w:rsidRDefault="00A5040B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i/>
          <w:iCs/>
          <w:sz w:val="24"/>
          <w:szCs w:val="24"/>
        </w:rPr>
        <w:t>Бег 30 м б х 5 м. </w:t>
      </w:r>
      <w:r w:rsidRPr="00C61BC2">
        <w:rPr>
          <w:rFonts w:ascii="Times New Roman" w:hAnsi="Times New Roman"/>
          <w:sz w:val="24"/>
          <w:szCs w:val="24"/>
        </w:rPr>
        <w:t>На расстоянии 5 м чертятся две линии -стартовая и контрольная. По зрительному сигналу учащийся бежит, преодолевая 5 м шесть раз. При изменении движения в обратном направлении обе ноги испытуемого должны пересечь линию.</w:t>
      </w:r>
    </w:p>
    <w:p w:rsidR="00A5040B" w:rsidRPr="00C61BC2" w:rsidRDefault="00A5040B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i/>
          <w:iCs/>
          <w:sz w:val="24"/>
          <w:szCs w:val="24"/>
        </w:rPr>
        <w:t>Прыжок в длину с места. </w:t>
      </w:r>
      <w:r w:rsidRPr="00C61BC2">
        <w:rPr>
          <w:rFonts w:ascii="Times New Roman" w:hAnsi="Times New Roman"/>
          <w:sz w:val="24"/>
          <w:szCs w:val="24"/>
        </w:rPr>
        <w:t>Замер делается от контрольной линии до ближайшего к ней следа испытуемого при приземлении. Из трех попыток берется лучший результат.</w:t>
      </w:r>
    </w:p>
    <w:p w:rsidR="003067F4" w:rsidRPr="00C61BC2" w:rsidRDefault="00A5040B" w:rsidP="00453AF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61BC2">
        <w:rPr>
          <w:rFonts w:ascii="Times New Roman" w:hAnsi="Times New Roman"/>
          <w:i/>
          <w:iCs/>
          <w:sz w:val="24"/>
          <w:szCs w:val="24"/>
        </w:rPr>
        <w:lastRenderedPageBreak/>
        <w:t xml:space="preserve">Метание </w:t>
      </w:r>
      <w:proofErr w:type="spellStart"/>
      <w:r w:rsidRPr="00C61BC2">
        <w:rPr>
          <w:rFonts w:ascii="Times New Roman" w:hAnsi="Times New Roman"/>
          <w:i/>
          <w:iCs/>
          <w:sz w:val="24"/>
          <w:szCs w:val="24"/>
        </w:rPr>
        <w:t>набивого</w:t>
      </w:r>
      <w:proofErr w:type="spellEnd"/>
      <w:r w:rsidRPr="00C61BC2">
        <w:rPr>
          <w:rFonts w:ascii="Times New Roman" w:hAnsi="Times New Roman"/>
          <w:i/>
          <w:iCs/>
          <w:sz w:val="24"/>
          <w:szCs w:val="24"/>
        </w:rPr>
        <w:t xml:space="preserve"> мяча массой 1 кг из-за головы двумя руками. </w:t>
      </w:r>
      <w:r w:rsidRPr="00C61BC2">
        <w:rPr>
          <w:rFonts w:ascii="Times New Roman" w:hAnsi="Times New Roman"/>
          <w:sz w:val="24"/>
          <w:szCs w:val="24"/>
        </w:rPr>
        <w:t>Испытуемый стоит у линии, одна нога впереди, держа мяч двумя руками внизу перед собой. Поднимая мяч вверх замахом назад за голову, испытуемый производит бросок вперед.</w:t>
      </w:r>
    </w:p>
    <w:p w:rsidR="003067F4" w:rsidRPr="00C61BC2" w:rsidRDefault="003067F4" w:rsidP="00453AF5">
      <w:pPr>
        <w:spacing w:before="100" w:beforeAutospacing="1" w:after="100" w:afterAutospacing="1"/>
        <w:contextualSpacing/>
        <w:jc w:val="both"/>
        <w:rPr>
          <w:b/>
          <w:bCs/>
          <w:color w:val="000000"/>
          <w:sz w:val="24"/>
          <w:szCs w:val="24"/>
        </w:rPr>
      </w:pPr>
    </w:p>
    <w:p w:rsidR="000028A9" w:rsidRPr="00C61BC2" w:rsidRDefault="00D273CA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Промежуточная аттестация.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1</w:t>
      </w:r>
      <w:r w:rsidRPr="00C61BC2">
        <w:rPr>
          <w:b/>
          <w:bCs/>
          <w:color w:val="000000"/>
          <w:sz w:val="24"/>
          <w:szCs w:val="24"/>
        </w:rPr>
        <w:t>.</w:t>
      </w:r>
      <w:r w:rsidRPr="00C61BC2">
        <w:rPr>
          <w:b/>
          <w:bCs/>
          <w:sz w:val="24"/>
          <w:szCs w:val="24"/>
        </w:rPr>
        <w:t xml:space="preserve">Волейбол как спортивная игра появился в конце XIX века в </w:t>
      </w:r>
      <w:r w:rsidR="00D273CA" w:rsidRPr="00C61BC2">
        <w:rPr>
          <w:b/>
          <w:bCs/>
          <w:sz w:val="24"/>
          <w:szCs w:val="24"/>
        </w:rPr>
        <w:t>…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США б) Канаде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Японии г) Германии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i/>
          <w:iCs/>
          <w:color w:val="000000"/>
          <w:sz w:val="24"/>
          <w:szCs w:val="24"/>
        </w:rPr>
        <w:t>2.</w:t>
      </w:r>
      <w:r w:rsidRPr="00C61BC2">
        <w:rPr>
          <w:b/>
          <w:bCs/>
          <w:sz w:val="24"/>
          <w:szCs w:val="24"/>
        </w:rPr>
        <w:t xml:space="preserve">В волейболе игрок, находящийся в 1-ой зоне, при </w:t>
      </w:r>
      <w:r w:rsidR="00D273CA" w:rsidRPr="00C61BC2">
        <w:rPr>
          <w:b/>
          <w:bCs/>
          <w:sz w:val="24"/>
          <w:szCs w:val="24"/>
        </w:rPr>
        <w:t>«</w:t>
      </w:r>
      <w:r w:rsidRPr="00C61BC2">
        <w:rPr>
          <w:b/>
          <w:bCs/>
          <w:sz w:val="24"/>
          <w:szCs w:val="24"/>
        </w:rPr>
        <w:t>переходе</w:t>
      </w:r>
      <w:r w:rsidR="00D273CA" w:rsidRPr="00C61BC2">
        <w:rPr>
          <w:b/>
          <w:bCs/>
          <w:sz w:val="24"/>
          <w:szCs w:val="24"/>
        </w:rPr>
        <w:t>»</w:t>
      </w:r>
      <w:r w:rsidRPr="00C61BC2">
        <w:rPr>
          <w:b/>
          <w:bCs/>
          <w:sz w:val="24"/>
          <w:szCs w:val="24"/>
        </w:rPr>
        <w:t xml:space="preserve"> перемещается в зону</w:t>
      </w:r>
      <w:r w:rsidR="00D273CA" w:rsidRPr="00C61BC2">
        <w:rPr>
          <w:b/>
          <w:bCs/>
          <w:sz w:val="24"/>
          <w:szCs w:val="24"/>
        </w:rPr>
        <w:t>…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а) 2 </w:t>
      </w:r>
      <w:r w:rsidRPr="00C61BC2">
        <w:rPr>
          <w:color w:val="000000"/>
          <w:sz w:val="24"/>
          <w:szCs w:val="24"/>
        </w:rPr>
        <w:t xml:space="preserve">б) 3 </w:t>
      </w:r>
      <w:r w:rsidRPr="00C61BC2">
        <w:rPr>
          <w:sz w:val="24"/>
          <w:szCs w:val="24"/>
        </w:rPr>
        <w:t>в) 5 г) 6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i/>
          <w:iCs/>
          <w:color w:val="000000"/>
          <w:sz w:val="24"/>
          <w:szCs w:val="24"/>
        </w:rPr>
        <w:t xml:space="preserve">3. </w:t>
      </w:r>
      <w:r w:rsidRPr="00C61BC2">
        <w:rPr>
          <w:b/>
          <w:bCs/>
          <w:sz w:val="24"/>
          <w:szCs w:val="24"/>
        </w:rPr>
        <w:t>Когда волейбол был признан олимпийским видом спорта?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в 1956 году б) в 1957 году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в 1958 году г) в 1959 году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 xml:space="preserve">4. </w:t>
      </w:r>
      <w:r w:rsidR="00D273CA" w:rsidRPr="00C61BC2">
        <w:rPr>
          <w:b/>
          <w:bCs/>
          <w:sz w:val="24"/>
          <w:szCs w:val="24"/>
        </w:rPr>
        <w:t>«</w:t>
      </w:r>
      <w:r w:rsidRPr="00C61BC2">
        <w:rPr>
          <w:b/>
          <w:bCs/>
          <w:sz w:val="24"/>
          <w:szCs w:val="24"/>
        </w:rPr>
        <w:t>Либеро</w:t>
      </w:r>
      <w:r w:rsidR="00D273CA" w:rsidRPr="00C61BC2">
        <w:rPr>
          <w:b/>
          <w:bCs/>
          <w:sz w:val="24"/>
          <w:szCs w:val="24"/>
        </w:rPr>
        <w:t>»</w:t>
      </w:r>
      <w:r w:rsidRPr="00C61BC2">
        <w:rPr>
          <w:b/>
          <w:bCs/>
          <w:sz w:val="24"/>
          <w:szCs w:val="24"/>
        </w:rPr>
        <w:t xml:space="preserve"> в волейболе </w:t>
      </w:r>
      <w:r w:rsidR="00D273CA" w:rsidRPr="00C61BC2">
        <w:rPr>
          <w:b/>
          <w:bCs/>
          <w:sz w:val="24"/>
          <w:szCs w:val="24"/>
        </w:rPr>
        <w:t>–</w:t>
      </w:r>
      <w:r w:rsidRPr="00C61BC2">
        <w:rPr>
          <w:b/>
          <w:bCs/>
          <w:sz w:val="24"/>
          <w:szCs w:val="24"/>
        </w:rPr>
        <w:t xml:space="preserve"> это </w:t>
      </w:r>
      <w:r w:rsidR="00D273CA" w:rsidRPr="00C61BC2">
        <w:rPr>
          <w:b/>
          <w:bCs/>
          <w:sz w:val="24"/>
          <w:szCs w:val="24"/>
        </w:rPr>
        <w:t>…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Игрок защиты б) Игрок нападения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Капитан команды г) запасной игрок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 xml:space="preserve">5. Ситуация </w:t>
      </w:r>
      <w:r w:rsidR="00D273CA" w:rsidRPr="00C61BC2">
        <w:rPr>
          <w:b/>
          <w:bCs/>
          <w:sz w:val="24"/>
          <w:szCs w:val="24"/>
        </w:rPr>
        <w:t>«</w:t>
      </w:r>
      <w:r w:rsidRPr="00C61BC2">
        <w:rPr>
          <w:b/>
          <w:bCs/>
          <w:sz w:val="24"/>
          <w:szCs w:val="24"/>
        </w:rPr>
        <w:t>Мяч в игре</w:t>
      </w:r>
      <w:r w:rsidR="00D273CA" w:rsidRPr="00C61BC2">
        <w:rPr>
          <w:b/>
          <w:bCs/>
          <w:sz w:val="24"/>
          <w:szCs w:val="24"/>
        </w:rPr>
        <w:t>»</w:t>
      </w:r>
      <w:r w:rsidRPr="00C61BC2">
        <w:rPr>
          <w:b/>
          <w:bCs/>
          <w:sz w:val="24"/>
          <w:szCs w:val="24"/>
        </w:rPr>
        <w:t xml:space="preserve"> в волейболе означает</w:t>
      </w:r>
      <w:r w:rsidR="00D273CA" w:rsidRPr="00C61BC2">
        <w:rPr>
          <w:b/>
          <w:bCs/>
          <w:sz w:val="24"/>
          <w:szCs w:val="24"/>
        </w:rPr>
        <w:t>…</w:t>
      </w:r>
      <w:r w:rsidRPr="00C61BC2">
        <w:rPr>
          <w:b/>
          <w:bCs/>
          <w:sz w:val="24"/>
          <w:szCs w:val="24"/>
        </w:rPr>
        <w:t>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Подающий делает удар по мячу, вводя его в игру б) Мяч, коснувшийся рук игрока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Мяч, находящийся в пределах площадки г) Мяч в руках подающего игрока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i/>
          <w:iCs/>
          <w:color w:val="000000"/>
          <w:sz w:val="24"/>
          <w:szCs w:val="24"/>
        </w:rPr>
        <w:t xml:space="preserve">6. </w:t>
      </w:r>
      <w:r w:rsidRPr="00C61BC2">
        <w:rPr>
          <w:b/>
          <w:bCs/>
          <w:sz w:val="24"/>
          <w:szCs w:val="24"/>
        </w:rPr>
        <w:t>Ошибками в волейболе считаются</w:t>
      </w:r>
      <w:r w:rsidR="00D273CA" w:rsidRPr="00C61BC2">
        <w:rPr>
          <w:b/>
          <w:bCs/>
          <w:sz w:val="24"/>
          <w:szCs w:val="24"/>
        </w:rPr>
        <w:t>…</w:t>
      </w:r>
      <w:r w:rsidRPr="00C61BC2">
        <w:rPr>
          <w:b/>
          <w:bCs/>
          <w:sz w:val="24"/>
          <w:szCs w:val="24"/>
        </w:rPr>
        <w:t>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а) </w:t>
      </w:r>
      <w:r w:rsidR="00D273CA" w:rsidRPr="00C61BC2">
        <w:rPr>
          <w:sz w:val="24"/>
          <w:szCs w:val="24"/>
        </w:rPr>
        <w:t>«</w:t>
      </w:r>
      <w:r w:rsidRPr="00C61BC2">
        <w:rPr>
          <w:sz w:val="24"/>
          <w:szCs w:val="24"/>
        </w:rPr>
        <w:t>Три удара касания</w:t>
      </w:r>
      <w:r w:rsidR="00D273CA" w:rsidRPr="00C61BC2">
        <w:rPr>
          <w:sz w:val="24"/>
          <w:szCs w:val="24"/>
        </w:rPr>
        <w:t>»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б) </w:t>
      </w:r>
      <w:r w:rsidR="00D273CA" w:rsidRPr="00C61BC2">
        <w:rPr>
          <w:sz w:val="24"/>
          <w:szCs w:val="24"/>
        </w:rPr>
        <w:t>«</w:t>
      </w:r>
      <w:r w:rsidRPr="00C61BC2">
        <w:rPr>
          <w:sz w:val="24"/>
          <w:szCs w:val="24"/>
        </w:rPr>
        <w:t>Четыре удара касания</w:t>
      </w:r>
      <w:r w:rsidR="00D273CA" w:rsidRPr="00C61BC2">
        <w:rPr>
          <w:sz w:val="24"/>
          <w:szCs w:val="24"/>
        </w:rPr>
        <w:t>»</w:t>
      </w:r>
      <w:r w:rsidRPr="00C61BC2">
        <w:rPr>
          <w:sz w:val="24"/>
          <w:szCs w:val="24"/>
        </w:rPr>
        <w:t xml:space="preserve">, удар при поддержке </w:t>
      </w:r>
      <w:r w:rsidR="00D273CA" w:rsidRPr="00C61BC2">
        <w:rPr>
          <w:sz w:val="24"/>
          <w:szCs w:val="24"/>
        </w:rPr>
        <w:t>«</w:t>
      </w:r>
      <w:r w:rsidRPr="00C61BC2">
        <w:rPr>
          <w:sz w:val="24"/>
          <w:szCs w:val="24"/>
        </w:rPr>
        <w:t>двойное касание</w:t>
      </w:r>
      <w:r w:rsidR="00D273CA" w:rsidRPr="00C61BC2">
        <w:rPr>
          <w:sz w:val="24"/>
          <w:szCs w:val="24"/>
        </w:rPr>
        <w:t>»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Игрок один раз выпрыгивает на блоке и совершает два касания мяча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г) Мяч соприкоснулся с любой частью тела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7.Волейбольная площадка имеет размеры: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18м на 8м б) 18м на 9м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19м на 9м г) 20м на 10м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8.Сколько времени дается игроку на подачу после свистка судьи?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8 сек б) 10 сек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5 сек г) 6 сек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9. Команда в волейболе состоит из</w:t>
      </w:r>
      <w:proofErr w:type="gramStart"/>
      <w:r w:rsidRPr="00C61BC2">
        <w:rPr>
          <w:b/>
          <w:bCs/>
          <w:sz w:val="24"/>
          <w:szCs w:val="24"/>
        </w:rPr>
        <w:t xml:space="preserve"> ….</w:t>
      </w:r>
      <w:proofErr w:type="gramEnd"/>
      <w:r w:rsidRPr="00C61BC2">
        <w:rPr>
          <w:b/>
          <w:bCs/>
          <w:sz w:val="24"/>
          <w:szCs w:val="24"/>
        </w:rPr>
        <w:t xml:space="preserve"> игроков.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14 б) 12 в)10 г) 6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10. Принимать подачу в волейболе имеет право …………</w:t>
      </w:r>
      <w:r w:rsidR="00D273CA" w:rsidRPr="00C61BC2">
        <w:rPr>
          <w:b/>
          <w:bCs/>
          <w:sz w:val="24"/>
          <w:szCs w:val="24"/>
        </w:rPr>
        <w:t>…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Любой играющий б</w:t>
      </w:r>
      <w:proofErr w:type="gramStart"/>
      <w:r w:rsidRPr="00C61BC2">
        <w:rPr>
          <w:sz w:val="24"/>
          <w:szCs w:val="24"/>
        </w:rPr>
        <w:t>) Только</w:t>
      </w:r>
      <w:proofErr w:type="gramEnd"/>
      <w:r w:rsidRPr="00C61BC2">
        <w:rPr>
          <w:sz w:val="24"/>
          <w:szCs w:val="24"/>
        </w:rPr>
        <w:t xml:space="preserve"> «либеро»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Только №2, 5, 4 г) Только № 1,3,</w:t>
      </w:r>
      <w:proofErr w:type="gramStart"/>
      <w:r w:rsidRPr="00C61BC2">
        <w:rPr>
          <w:sz w:val="24"/>
          <w:szCs w:val="24"/>
        </w:rPr>
        <w:t>6 .</w:t>
      </w:r>
      <w:proofErr w:type="gramEnd"/>
      <w:r w:rsidRPr="00C61BC2">
        <w:rPr>
          <w:sz w:val="24"/>
          <w:szCs w:val="24"/>
        </w:rPr>
        <w:t xml:space="preserve"> 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11. Волейбольная площадка условно делится на</w:t>
      </w:r>
      <w:proofErr w:type="gramStart"/>
      <w:r w:rsidRPr="00C61BC2">
        <w:rPr>
          <w:b/>
          <w:bCs/>
          <w:sz w:val="24"/>
          <w:szCs w:val="24"/>
        </w:rPr>
        <w:t xml:space="preserve"> ….</w:t>
      </w:r>
      <w:proofErr w:type="gramEnd"/>
      <w:r w:rsidRPr="00C61BC2">
        <w:rPr>
          <w:b/>
          <w:bCs/>
          <w:sz w:val="24"/>
          <w:szCs w:val="24"/>
        </w:rPr>
        <w:t>.… деятельности.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8 зон б) 4 зоны. в) 6 зон г) 5 зон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12. Либеро может: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ставить блоки б) осуществлять переход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проводить атаки г) принимать подачу.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 xml:space="preserve">13. В волейболе, каждой партии, тренер может попросить </w:t>
      </w:r>
      <w:proofErr w:type="gramStart"/>
      <w:r w:rsidRPr="00C61BC2">
        <w:rPr>
          <w:b/>
          <w:bCs/>
          <w:sz w:val="24"/>
          <w:szCs w:val="24"/>
        </w:rPr>
        <w:t>…….</w:t>
      </w:r>
      <w:proofErr w:type="gramEnd"/>
      <w:r w:rsidRPr="00C61BC2">
        <w:rPr>
          <w:b/>
          <w:bCs/>
          <w:sz w:val="24"/>
          <w:szCs w:val="24"/>
        </w:rPr>
        <w:t>. по 30 секунд.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а) 1 тайм-аут б) 2 тайм-аута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3 тайм-аута г) 4 тайм-аута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14.В волейболе в партии счет может быть …</w:t>
      </w:r>
      <w:proofErr w:type="gramStart"/>
      <w:r w:rsidRPr="00C61BC2">
        <w:rPr>
          <w:b/>
          <w:bCs/>
          <w:sz w:val="24"/>
          <w:szCs w:val="24"/>
        </w:rPr>
        <w:t>…….</w:t>
      </w:r>
      <w:proofErr w:type="gramEnd"/>
      <w:r w:rsidRPr="00C61BC2">
        <w:rPr>
          <w:b/>
          <w:bCs/>
          <w:sz w:val="24"/>
          <w:szCs w:val="24"/>
        </w:rPr>
        <w:t>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а) </w:t>
      </w:r>
      <w:proofErr w:type="gramStart"/>
      <w:r w:rsidRPr="00C61BC2">
        <w:rPr>
          <w:sz w:val="24"/>
          <w:szCs w:val="24"/>
        </w:rPr>
        <w:t xml:space="preserve">24 </w:t>
      </w:r>
      <w:r w:rsidRPr="00C61BC2">
        <w:rPr>
          <w:b/>
          <w:bCs/>
          <w:sz w:val="24"/>
          <w:szCs w:val="24"/>
        </w:rPr>
        <w:t>:</w:t>
      </w:r>
      <w:proofErr w:type="gramEnd"/>
      <w:r w:rsidRPr="00C61BC2">
        <w:rPr>
          <w:sz w:val="24"/>
          <w:szCs w:val="24"/>
        </w:rPr>
        <w:t xml:space="preserve"> 25 б) 24 </w:t>
      </w:r>
      <w:r w:rsidRPr="00C61BC2">
        <w:rPr>
          <w:b/>
          <w:bCs/>
          <w:sz w:val="24"/>
          <w:szCs w:val="24"/>
        </w:rPr>
        <w:t>:</w:t>
      </w:r>
      <w:r w:rsidRPr="00C61BC2">
        <w:rPr>
          <w:sz w:val="24"/>
          <w:szCs w:val="24"/>
        </w:rPr>
        <w:t xml:space="preserve"> 23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 xml:space="preserve">в) </w:t>
      </w:r>
      <w:proofErr w:type="gramStart"/>
      <w:r w:rsidRPr="00C61BC2">
        <w:rPr>
          <w:sz w:val="24"/>
          <w:szCs w:val="24"/>
        </w:rPr>
        <w:t xml:space="preserve">28 </w:t>
      </w:r>
      <w:r w:rsidRPr="00C61BC2">
        <w:rPr>
          <w:b/>
          <w:bCs/>
          <w:sz w:val="24"/>
          <w:szCs w:val="24"/>
        </w:rPr>
        <w:t>:</w:t>
      </w:r>
      <w:proofErr w:type="gramEnd"/>
      <w:r w:rsidRPr="00C61BC2">
        <w:rPr>
          <w:sz w:val="24"/>
          <w:szCs w:val="24"/>
        </w:rPr>
        <w:t xml:space="preserve"> 29 г) 30 </w:t>
      </w:r>
      <w:r w:rsidRPr="00C61BC2">
        <w:rPr>
          <w:b/>
          <w:bCs/>
          <w:sz w:val="24"/>
          <w:szCs w:val="24"/>
        </w:rPr>
        <w:t xml:space="preserve">: </w:t>
      </w:r>
      <w:r w:rsidRPr="00C61BC2">
        <w:rPr>
          <w:sz w:val="24"/>
          <w:szCs w:val="24"/>
        </w:rPr>
        <w:t>32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15. Основным способом приема и передачи мяча в волейболе является …</w:t>
      </w:r>
      <w:r w:rsidRPr="00C61BC2">
        <w:rPr>
          <w:sz w:val="24"/>
          <w:szCs w:val="24"/>
        </w:rPr>
        <w:br/>
        <w:t>а) нижняя передача мяча двумя руками;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б) нижняя передача одной рукой;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верхняя передача двумя руками.</w:t>
      </w:r>
      <w:r w:rsidRPr="00C61BC2">
        <w:rPr>
          <w:sz w:val="24"/>
          <w:szCs w:val="24"/>
        </w:rPr>
        <w:br/>
      </w:r>
      <w:r w:rsidRPr="00C61BC2">
        <w:rPr>
          <w:b/>
          <w:bCs/>
          <w:sz w:val="24"/>
          <w:szCs w:val="24"/>
        </w:rPr>
        <w:t>16. Верхняя передача мяча выполняется приемом мяча …</w:t>
      </w:r>
      <w:r w:rsidRPr="00C61BC2">
        <w:rPr>
          <w:sz w:val="24"/>
          <w:szCs w:val="24"/>
        </w:rPr>
        <w:br/>
      </w:r>
      <w:r w:rsidRPr="00C61BC2">
        <w:rPr>
          <w:sz w:val="24"/>
          <w:szCs w:val="24"/>
        </w:rPr>
        <w:lastRenderedPageBreak/>
        <w:t>а) на все пальцы обеих рук; б) на три пальца и ладони рук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на ладони; г) на большой и указательный пальцы обеих рук.</w:t>
      </w:r>
      <w:r w:rsidRPr="00C61BC2">
        <w:rPr>
          <w:sz w:val="24"/>
          <w:szCs w:val="24"/>
        </w:rPr>
        <w:br/>
      </w:r>
      <w:r w:rsidRPr="00C61BC2">
        <w:rPr>
          <w:sz w:val="24"/>
          <w:szCs w:val="24"/>
        </w:rPr>
        <w:br/>
        <w:t>17</w:t>
      </w:r>
      <w:r w:rsidRPr="00C61BC2">
        <w:rPr>
          <w:b/>
          <w:bCs/>
          <w:sz w:val="24"/>
          <w:szCs w:val="24"/>
        </w:rPr>
        <w:t>. Какой подачи не существует?</w:t>
      </w:r>
      <w:r w:rsidRPr="00C61BC2">
        <w:rPr>
          <w:sz w:val="24"/>
          <w:szCs w:val="24"/>
        </w:rPr>
        <w:br/>
        <w:t>а) Одной рукой снизу. б) Двумя руками снизу.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Верхней прямой. г) Верхней боковой.</w:t>
      </w:r>
      <w:r w:rsidRPr="00C61BC2">
        <w:rPr>
          <w:sz w:val="24"/>
          <w:szCs w:val="24"/>
        </w:rPr>
        <w:br/>
      </w:r>
      <w:r w:rsidRPr="00C61BC2">
        <w:rPr>
          <w:sz w:val="24"/>
          <w:szCs w:val="24"/>
        </w:rPr>
        <w:br/>
      </w:r>
      <w:r w:rsidRPr="00C61BC2">
        <w:rPr>
          <w:b/>
          <w:bCs/>
          <w:sz w:val="24"/>
          <w:szCs w:val="24"/>
        </w:rPr>
        <w:t>18. До скольких очков ведется счет в решающей партии?</w:t>
      </w:r>
      <w:r w:rsidRPr="00C61BC2">
        <w:rPr>
          <w:sz w:val="24"/>
          <w:szCs w:val="24"/>
        </w:rPr>
        <w:br/>
        <w:t>а) До 15 очков. б) До 20 очков. в) До 25 очков.</w:t>
      </w:r>
      <w:r w:rsidRPr="00C61BC2">
        <w:rPr>
          <w:sz w:val="24"/>
          <w:szCs w:val="24"/>
        </w:rPr>
        <w:br/>
      </w:r>
      <w:r w:rsidRPr="00C61BC2">
        <w:rPr>
          <w:b/>
          <w:bCs/>
          <w:sz w:val="24"/>
          <w:szCs w:val="24"/>
        </w:rPr>
        <w:t>19. Допускается ли команда волейболистов до участия в соревнованиях, если в ее составе 5 человек?</w:t>
      </w:r>
      <w:r w:rsidRPr="00C61BC2">
        <w:rPr>
          <w:sz w:val="24"/>
          <w:szCs w:val="24"/>
        </w:rPr>
        <w:br/>
        <w:t xml:space="preserve">а) </w:t>
      </w:r>
      <w:proofErr w:type="gramStart"/>
      <w:r w:rsidRPr="00C61BC2">
        <w:rPr>
          <w:sz w:val="24"/>
          <w:szCs w:val="24"/>
        </w:rPr>
        <w:t>Допускается .</w:t>
      </w:r>
      <w:proofErr w:type="gramEnd"/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б</w:t>
      </w:r>
      <w:proofErr w:type="gramStart"/>
      <w:r w:rsidRPr="00C61BC2">
        <w:rPr>
          <w:sz w:val="24"/>
          <w:szCs w:val="24"/>
        </w:rPr>
        <w:t>) Не</w:t>
      </w:r>
      <w:proofErr w:type="gramEnd"/>
      <w:r w:rsidRPr="00C61BC2">
        <w:rPr>
          <w:sz w:val="24"/>
          <w:szCs w:val="24"/>
        </w:rPr>
        <w:t xml:space="preserve"> допускается.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Допускается с согласия команды соперника.</w:t>
      </w:r>
      <w:r w:rsidRPr="00C61BC2">
        <w:rPr>
          <w:sz w:val="24"/>
          <w:szCs w:val="24"/>
        </w:rPr>
        <w:br/>
      </w:r>
      <w:r w:rsidRPr="00C61BC2">
        <w:rPr>
          <w:b/>
          <w:bCs/>
          <w:sz w:val="24"/>
          <w:szCs w:val="24"/>
        </w:rPr>
        <w:t>20. Если после разрешения судьи на подачу, подающий игрок подбросил мяч и не произвел по нему удар, то …</w:t>
      </w:r>
      <w:r w:rsidRPr="00C61BC2">
        <w:rPr>
          <w:sz w:val="24"/>
          <w:szCs w:val="24"/>
        </w:rPr>
        <w:br/>
        <w:t>а) подача считается проигранной;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б) подача повторяется этим же игроком;</w:t>
      </w:r>
      <w:r w:rsidRPr="00C61BC2">
        <w:rPr>
          <w:sz w:val="24"/>
          <w:szCs w:val="24"/>
        </w:rPr>
        <w:br/>
        <w:t>в) подача повторяется другим игроком этой же команды.</w:t>
      </w:r>
      <w:r w:rsidRPr="00C61BC2">
        <w:rPr>
          <w:sz w:val="24"/>
          <w:szCs w:val="24"/>
        </w:rPr>
        <w:br/>
      </w:r>
      <w:r w:rsidRPr="00C61BC2">
        <w:rPr>
          <w:b/>
          <w:bCs/>
          <w:sz w:val="24"/>
          <w:szCs w:val="24"/>
        </w:rPr>
        <w:t>21. Если при подаче мяч коснулся сетки и перелетел на сторону соперника, то …</w:t>
      </w:r>
      <w:r w:rsidRPr="00C61BC2">
        <w:rPr>
          <w:sz w:val="24"/>
          <w:szCs w:val="24"/>
        </w:rPr>
        <w:br/>
        <w:t>а) подача повторяется;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б) игра продолжается;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sz w:val="24"/>
          <w:szCs w:val="24"/>
        </w:rPr>
        <w:t>в) подача считается проигранной.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sz w:val="24"/>
          <w:szCs w:val="24"/>
        </w:rPr>
        <w:t>ключ ответов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2"/>
        <w:gridCol w:w="1978"/>
      </w:tblGrid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№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ответ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Г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3.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4.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Г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5.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6.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7.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8.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9.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10.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11.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В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12.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Г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13.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14.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Г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15.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В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16.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17.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18.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19.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20.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А</w:t>
            </w:r>
          </w:p>
        </w:tc>
      </w:tr>
      <w:tr w:rsidR="000028A9" w:rsidRPr="00C61BC2" w:rsidTr="00447B29">
        <w:tc>
          <w:tcPr>
            <w:tcW w:w="1512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21.</w:t>
            </w:r>
          </w:p>
        </w:tc>
        <w:tc>
          <w:tcPr>
            <w:tcW w:w="1978" w:type="dxa"/>
            <w:shd w:val="clear" w:color="auto" w:fill="auto"/>
          </w:tcPr>
          <w:p w:rsidR="000028A9" w:rsidRPr="00C61BC2" w:rsidRDefault="000028A9" w:rsidP="00453AF5">
            <w:pPr>
              <w:spacing w:before="100" w:beforeAutospacing="1" w:after="100" w:afterAutospacing="1"/>
              <w:contextualSpacing/>
              <w:jc w:val="both"/>
              <w:rPr>
                <w:sz w:val="24"/>
                <w:szCs w:val="24"/>
              </w:rPr>
            </w:pPr>
            <w:r w:rsidRPr="00C61BC2">
              <w:rPr>
                <w:sz w:val="24"/>
                <w:szCs w:val="24"/>
              </w:rPr>
              <w:t>Б</w:t>
            </w:r>
          </w:p>
        </w:tc>
      </w:tr>
    </w:tbl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D273CA" w:rsidRPr="00C61BC2" w:rsidRDefault="000A3084" w:rsidP="000A3084">
      <w:pPr>
        <w:spacing w:before="100" w:beforeAutospacing="1" w:after="100" w:afterAutospacing="1"/>
        <w:contextualSpacing/>
        <w:jc w:val="center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 xml:space="preserve">Промежуточная </w:t>
      </w:r>
      <w:r w:rsidR="00D273CA" w:rsidRPr="00C61BC2">
        <w:rPr>
          <w:b/>
          <w:bCs/>
          <w:color w:val="000000"/>
          <w:sz w:val="24"/>
          <w:szCs w:val="24"/>
        </w:rPr>
        <w:t>аттестация.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Тесты по волейболу (жесты судей)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</w:p>
    <w:p w:rsidR="000028A9" w:rsidRPr="00C61BC2" w:rsidRDefault="000028A9" w:rsidP="00453AF5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lastRenderedPageBreak/>
        <w:t xml:space="preserve">Что означает жест судьи? </w:t>
      </w:r>
      <w:r w:rsidRPr="00C61BC2">
        <w:rPr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1168325" wp14:editId="27B1D060">
            <wp:extent cx="3881120" cy="1196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 wp14:anchorId="6B93B39C" wp14:editId="1C5E657B">
            <wp:simplePos x="0" y="0"/>
            <wp:positionH relativeFrom="column">
              <wp:posOffset>3680460</wp:posOffset>
            </wp:positionH>
            <wp:positionV relativeFrom="paragraph">
              <wp:posOffset>442595</wp:posOffset>
            </wp:positionV>
            <wp:extent cx="948055" cy="793750"/>
            <wp:effectExtent l="19050" t="0" r="4445" b="0"/>
            <wp:wrapSquare wrapText="bothSides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BC2">
        <w:rPr>
          <w:color w:val="000000"/>
          <w:sz w:val="24"/>
          <w:szCs w:val="24"/>
        </w:rPr>
        <w:t>а). Сетка задета игроком. б). Разрешение на подачу. в). Заступ средней линии игроком.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2. </w:t>
      </w: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а). Вне игры. б). Мяч ушёл за пределы площадки.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в). Ошибка блокировки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3. </w:t>
      </w: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6C67D242" wp14:editId="65FA1F1E">
            <wp:extent cx="3725545" cy="116713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11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а). замена игрока б). Разрешение на подачу. в)</w:t>
      </w:r>
      <w:proofErr w:type="gramStart"/>
      <w:r w:rsidRPr="00C61BC2">
        <w:rPr>
          <w:color w:val="000000"/>
          <w:sz w:val="24"/>
          <w:szCs w:val="24"/>
        </w:rPr>
        <w:t>.</w:t>
      </w:r>
      <w:proofErr w:type="gramEnd"/>
      <w:r w:rsidRPr="00C61BC2">
        <w:rPr>
          <w:color w:val="000000"/>
          <w:sz w:val="24"/>
          <w:szCs w:val="24"/>
        </w:rPr>
        <w:t xml:space="preserve"> жест в сторону команды которая должна подавать.</w:t>
      </w:r>
    </w:p>
    <w:p w:rsidR="000028A9" w:rsidRPr="00C61BC2" w:rsidRDefault="000028A9" w:rsidP="00453AF5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ind w:left="360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4788A687" wp14:editId="606960B5">
            <wp:extent cx="4173220" cy="12934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а). Разрешение на подачу. б)</w:t>
      </w:r>
      <w:proofErr w:type="gramStart"/>
      <w:r w:rsidRPr="00C61BC2">
        <w:rPr>
          <w:color w:val="000000"/>
          <w:sz w:val="24"/>
          <w:szCs w:val="24"/>
        </w:rPr>
        <w:t>.</w:t>
      </w:r>
      <w:proofErr w:type="gramEnd"/>
      <w:r w:rsidRPr="00C61BC2">
        <w:rPr>
          <w:color w:val="000000"/>
          <w:sz w:val="24"/>
          <w:szCs w:val="24"/>
        </w:rPr>
        <w:t xml:space="preserve"> жест в сторону команды которая должна подавать. в). Сетка задета игроком.</w:t>
      </w:r>
    </w:p>
    <w:p w:rsidR="000028A9" w:rsidRPr="00C61BC2" w:rsidRDefault="000028A9" w:rsidP="00453AF5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contextualSpacing/>
        <w:jc w:val="both"/>
        <w:rPr>
          <w:b/>
          <w:bCs/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</w:p>
    <w:p w:rsidR="000028A9" w:rsidRPr="00C61BC2" w:rsidRDefault="000028A9" w:rsidP="00453AF5">
      <w:pPr>
        <w:spacing w:before="100" w:beforeAutospacing="1" w:after="100" w:afterAutospacing="1"/>
        <w:ind w:left="360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45AFED86" wp14:editId="09380B7E">
            <wp:extent cx="3161665" cy="9823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а). смена площадок б). Разрешение на подачу. в). Замена игрока</w:t>
      </w:r>
    </w:p>
    <w:p w:rsidR="000028A9" w:rsidRPr="00C61BC2" w:rsidRDefault="000028A9" w:rsidP="00453AF5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461DA422" wp14:editId="7A2E9180">
            <wp:extent cx="3560445" cy="10991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а). Сетка задета игроком. б). Разрешение на подачу. в). Тайм-аут</w:t>
      </w:r>
    </w:p>
    <w:p w:rsidR="000028A9" w:rsidRPr="00C61BC2" w:rsidRDefault="000028A9" w:rsidP="00453AF5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ind w:left="360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790E3F1" wp14:editId="3C858BE9">
            <wp:extent cx="4620895" cy="1420495"/>
            <wp:effectExtent l="1905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а). замена игрока б). смена площадок в). Конец партии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8. </w:t>
      </w: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6A55510B" wp14:editId="6613064F">
            <wp:extent cx="4601210" cy="141033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а). замечание за неправильное поведение б). предупреждение за неправильное поведение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в). Дисквалификация.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9. </w:t>
      </w: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02E5F373" wp14:editId="4AB921B9">
            <wp:extent cx="4425950" cy="135191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proofErr w:type="gramStart"/>
      <w:r w:rsidRPr="00C61BC2">
        <w:rPr>
          <w:color w:val="000000"/>
          <w:sz w:val="24"/>
          <w:szCs w:val="24"/>
        </w:rPr>
        <w:t>а)замечание</w:t>
      </w:r>
      <w:proofErr w:type="gramEnd"/>
      <w:r w:rsidRPr="00C61BC2">
        <w:rPr>
          <w:color w:val="000000"/>
          <w:sz w:val="24"/>
          <w:szCs w:val="24"/>
        </w:rPr>
        <w:t xml:space="preserve"> за неправильное поведение б)предупреждение за неправильное поведение в)удаление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color w:val="000000"/>
          <w:sz w:val="24"/>
          <w:szCs w:val="24"/>
        </w:rPr>
      </w:pPr>
      <w:r w:rsidRPr="00C61BC2">
        <w:rPr>
          <w:color w:val="000000"/>
          <w:sz w:val="24"/>
          <w:szCs w:val="24"/>
        </w:rPr>
        <w:t>10. </w:t>
      </w:r>
      <w:r w:rsidRPr="00C61BC2">
        <w:rPr>
          <w:b/>
          <w:bCs/>
          <w:color w:val="000000"/>
          <w:sz w:val="24"/>
          <w:szCs w:val="24"/>
        </w:rPr>
        <w:t>Что означает жест судьи</w:t>
      </w:r>
      <w:r w:rsidRPr="00C61BC2">
        <w:rPr>
          <w:color w:val="000000"/>
          <w:sz w:val="24"/>
          <w:szCs w:val="24"/>
        </w:rPr>
        <w:t>?</w:t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noProof/>
          <w:sz w:val="24"/>
          <w:szCs w:val="24"/>
          <w:lang w:eastAsia="ru-RU"/>
        </w:rPr>
        <w:drawing>
          <wp:inline distT="0" distB="0" distL="0" distR="0" wp14:anchorId="3B4F90B9" wp14:editId="766FE3DE">
            <wp:extent cx="5184775" cy="16052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8A9" w:rsidRPr="00C61BC2" w:rsidRDefault="000028A9" w:rsidP="00453AF5">
      <w:pPr>
        <w:spacing w:before="100" w:beforeAutospacing="1" w:after="100" w:afterAutospacing="1"/>
        <w:contextualSpacing/>
        <w:jc w:val="both"/>
        <w:rPr>
          <w:sz w:val="24"/>
          <w:szCs w:val="24"/>
        </w:rPr>
      </w:pPr>
      <w:r w:rsidRPr="00C61BC2">
        <w:rPr>
          <w:color w:val="000000"/>
          <w:sz w:val="24"/>
          <w:szCs w:val="24"/>
        </w:rPr>
        <w:t>а). задержка при подаче б). конец партии в). Ошибка при переходе</w:t>
      </w:r>
    </w:p>
    <w:p w:rsidR="000028A9" w:rsidRPr="00C61BC2" w:rsidRDefault="000028A9" w:rsidP="00453AF5">
      <w:pPr>
        <w:jc w:val="both"/>
        <w:rPr>
          <w:sz w:val="24"/>
          <w:szCs w:val="24"/>
        </w:rPr>
      </w:pPr>
    </w:p>
    <w:sectPr w:rsidR="000028A9" w:rsidRPr="00C61BC2" w:rsidSect="00453AF5">
      <w:type w:val="continuous"/>
      <w:pgSz w:w="11900" w:h="16840"/>
      <w:pgMar w:top="1134" w:right="851" w:bottom="851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647" w:rsidRDefault="00301647" w:rsidP="00BB40C5">
      <w:r>
        <w:separator/>
      </w:r>
    </w:p>
  </w:endnote>
  <w:endnote w:type="continuationSeparator" w:id="0">
    <w:p w:rsidR="00301647" w:rsidRDefault="00301647" w:rsidP="00BB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647" w:rsidRDefault="00301647" w:rsidP="00BB40C5">
      <w:r>
        <w:separator/>
      </w:r>
    </w:p>
  </w:footnote>
  <w:footnote w:type="continuationSeparator" w:id="0">
    <w:p w:rsidR="00301647" w:rsidRDefault="00301647" w:rsidP="00BB40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FBF6C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7946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000004"/>
    <w:multiLevelType w:val="multilevel"/>
    <w:tmpl w:val="F66E6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0000005"/>
    <w:multiLevelType w:val="multilevel"/>
    <w:tmpl w:val="F59AC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0000006"/>
    <w:multiLevelType w:val="multilevel"/>
    <w:tmpl w:val="C430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0000007"/>
    <w:multiLevelType w:val="multilevel"/>
    <w:tmpl w:val="0AD02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0000008"/>
    <w:multiLevelType w:val="multilevel"/>
    <w:tmpl w:val="7552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0000009"/>
    <w:multiLevelType w:val="multilevel"/>
    <w:tmpl w:val="655C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000000B"/>
    <w:multiLevelType w:val="multilevel"/>
    <w:tmpl w:val="FF786BA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000000C"/>
    <w:multiLevelType w:val="multilevel"/>
    <w:tmpl w:val="17AA279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000000D"/>
    <w:multiLevelType w:val="multilevel"/>
    <w:tmpl w:val="65A03CA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000000E"/>
    <w:multiLevelType w:val="multilevel"/>
    <w:tmpl w:val="5C1AD2B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000000F"/>
    <w:multiLevelType w:val="multilevel"/>
    <w:tmpl w:val="CC686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0000010"/>
    <w:multiLevelType w:val="multilevel"/>
    <w:tmpl w:val="833C1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0000011"/>
    <w:multiLevelType w:val="multilevel"/>
    <w:tmpl w:val="B5ECA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0000016"/>
    <w:multiLevelType w:val="multilevel"/>
    <w:tmpl w:val="34483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7"/>
    <w:multiLevelType w:val="multilevel"/>
    <w:tmpl w:val="9C3671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0000018"/>
    <w:multiLevelType w:val="multilevel"/>
    <w:tmpl w:val="2CC4E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9"/>
    <w:multiLevelType w:val="multilevel"/>
    <w:tmpl w:val="3A0E8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016B081B"/>
    <w:multiLevelType w:val="hybridMultilevel"/>
    <w:tmpl w:val="5A22588C"/>
    <w:lvl w:ilvl="0" w:tplc="836C6162">
      <w:numFmt w:val="bullet"/>
      <w:lvlText w:val="-"/>
      <w:lvlJc w:val="left"/>
      <w:pPr>
        <w:ind w:left="259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754EA52">
      <w:numFmt w:val="bullet"/>
      <w:lvlText w:val="•"/>
      <w:lvlJc w:val="left"/>
      <w:pPr>
        <w:ind w:left="1830" w:hanging="137"/>
      </w:pPr>
      <w:rPr>
        <w:rFonts w:hint="default"/>
        <w:lang w:val="ru-RU" w:eastAsia="en-US" w:bidi="ar-SA"/>
      </w:rPr>
    </w:lvl>
    <w:lvl w:ilvl="2" w:tplc="EE28FA7A">
      <w:numFmt w:val="bullet"/>
      <w:lvlText w:val="•"/>
      <w:lvlJc w:val="left"/>
      <w:pPr>
        <w:ind w:left="3400" w:hanging="137"/>
      </w:pPr>
      <w:rPr>
        <w:rFonts w:hint="default"/>
        <w:lang w:val="ru-RU" w:eastAsia="en-US" w:bidi="ar-SA"/>
      </w:rPr>
    </w:lvl>
    <w:lvl w:ilvl="3" w:tplc="DE3A1380">
      <w:numFmt w:val="bullet"/>
      <w:lvlText w:val="•"/>
      <w:lvlJc w:val="left"/>
      <w:pPr>
        <w:ind w:left="4970" w:hanging="137"/>
      </w:pPr>
      <w:rPr>
        <w:rFonts w:hint="default"/>
        <w:lang w:val="ru-RU" w:eastAsia="en-US" w:bidi="ar-SA"/>
      </w:rPr>
    </w:lvl>
    <w:lvl w:ilvl="4" w:tplc="75D2746C">
      <w:numFmt w:val="bullet"/>
      <w:lvlText w:val="•"/>
      <w:lvlJc w:val="left"/>
      <w:pPr>
        <w:ind w:left="6540" w:hanging="137"/>
      </w:pPr>
      <w:rPr>
        <w:rFonts w:hint="default"/>
        <w:lang w:val="ru-RU" w:eastAsia="en-US" w:bidi="ar-SA"/>
      </w:rPr>
    </w:lvl>
    <w:lvl w:ilvl="5" w:tplc="EB9EBFB8">
      <w:numFmt w:val="bullet"/>
      <w:lvlText w:val="•"/>
      <w:lvlJc w:val="left"/>
      <w:pPr>
        <w:ind w:left="8110" w:hanging="137"/>
      </w:pPr>
      <w:rPr>
        <w:rFonts w:hint="default"/>
        <w:lang w:val="ru-RU" w:eastAsia="en-US" w:bidi="ar-SA"/>
      </w:rPr>
    </w:lvl>
    <w:lvl w:ilvl="6" w:tplc="7A908CE6">
      <w:numFmt w:val="bullet"/>
      <w:lvlText w:val="•"/>
      <w:lvlJc w:val="left"/>
      <w:pPr>
        <w:ind w:left="9680" w:hanging="137"/>
      </w:pPr>
      <w:rPr>
        <w:rFonts w:hint="default"/>
        <w:lang w:val="ru-RU" w:eastAsia="en-US" w:bidi="ar-SA"/>
      </w:rPr>
    </w:lvl>
    <w:lvl w:ilvl="7" w:tplc="F468B934">
      <w:numFmt w:val="bullet"/>
      <w:lvlText w:val="•"/>
      <w:lvlJc w:val="left"/>
      <w:pPr>
        <w:ind w:left="11250" w:hanging="137"/>
      </w:pPr>
      <w:rPr>
        <w:rFonts w:hint="default"/>
        <w:lang w:val="ru-RU" w:eastAsia="en-US" w:bidi="ar-SA"/>
      </w:rPr>
    </w:lvl>
    <w:lvl w:ilvl="8" w:tplc="B96E5F1E">
      <w:numFmt w:val="bullet"/>
      <w:lvlText w:val="•"/>
      <w:lvlJc w:val="left"/>
      <w:pPr>
        <w:ind w:left="12820" w:hanging="137"/>
      </w:pPr>
      <w:rPr>
        <w:rFonts w:hint="default"/>
        <w:lang w:val="ru-RU" w:eastAsia="en-US" w:bidi="ar-SA"/>
      </w:rPr>
    </w:lvl>
  </w:abstractNum>
  <w:abstractNum w:abstractNumId="20" w15:restartNumberingAfterBreak="0">
    <w:nsid w:val="082943AA"/>
    <w:multiLevelType w:val="hybridMultilevel"/>
    <w:tmpl w:val="2D743F6C"/>
    <w:lvl w:ilvl="0" w:tplc="92A40604">
      <w:start w:val="1"/>
      <w:numFmt w:val="decimal"/>
      <w:lvlText w:val="%1."/>
      <w:lvlJc w:val="left"/>
      <w:pPr>
        <w:ind w:left="978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3AC9C48">
      <w:start w:val="1"/>
      <w:numFmt w:val="decimal"/>
      <w:lvlText w:val="%2."/>
      <w:lvlJc w:val="left"/>
      <w:pPr>
        <w:ind w:left="1439" w:hanging="245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2" w:tplc="0F92A3A0">
      <w:numFmt w:val="bullet"/>
      <w:lvlText w:val="•"/>
      <w:lvlJc w:val="left"/>
      <w:pPr>
        <w:ind w:left="3053" w:hanging="245"/>
      </w:pPr>
      <w:rPr>
        <w:rFonts w:hint="default"/>
        <w:lang w:val="ru-RU" w:eastAsia="en-US" w:bidi="ar-SA"/>
      </w:rPr>
    </w:lvl>
    <w:lvl w:ilvl="3" w:tplc="9BEE978C">
      <w:numFmt w:val="bullet"/>
      <w:lvlText w:val="•"/>
      <w:lvlJc w:val="left"/>
      <w:pPr>
        <w:ind w:left="4666" w:hanging="245"/>
      </w:pPr>
      <w:rPr>
        <w:rFonts w:hint="default"/>
        <w:lang w:val="ru-RU" w:eastAsia="en-US" w:bidi="ar-SA"/>
      </w:rPr>
    </w:lvl>
    <w:lvl w:ilvl="4" w:tplc="558C5200">
      <w:numFmt w:val="bullet"/>
      <w:lvlText w:val="•"/>
      <w:lvlJc w:val="left"/>
      <w:pPr>
        <w:ind w:left="6280" w:hanging="245"/>
      </w:pPr>
      <w:rPr>
        <w:rFonts w:hint="default"/>
        <w:lang w:val="ru-RU" w:eastAsia="en-US" w:bidi="ar-SA"/>
      </w:rPr>
    </w:lvl>
    <w:lvl w:ilvl="5" w:tplc="4E881318">
      <w:numFmt w:val="bullet"/>
      <w:lvlText w:val="•"/>
      <w:lvlJc w:val="left"/>
      <w:pPr>
        <w:ind w:left="7893" w:hanging="245"/>
      </w:pPr>
      <w:rPr>
        <w:rFonts w:hint="default"/>
        <w:lang w:val="ru-RU" w:eastAsia="en-US" w:bidi="ar-SA"/>
      </w:rPr>
    </w:lvl>
    <w:lvl w:ilvl="6" w:tplc="C9065E10">
      <w:numFmt w:val="bullet"/>
      <w:lvlText w:val="•"/>
      <w:lvlJc w:val="left"/>
      <w:pPr>
        <w:ind w:left="9506" w:hanging="245"/>
      </w:pPr>
      <w:rPr>
        <w:rFonts w:hint="default"/>
        <w:lang w:val="ru-RU" w:eastAsia="en-US" w:bidi="ar-SA"/>
      </w:rPr>
    </w:lvl>
    <w:lvl w:ilvl="7" w:tplc="21BC7962">
      <w:numFmt w:val="bullet"/>
      <w:lvlText w:val="•"/>
      <w:lvlJc w:val="left"/>
      <w:pPr>
        <w:ind w:left="11120" w:hanging="245"/>
      </w:pPr>
      <w:rPr>
        <w:rFonts w:hint="default"/>
        <w:lang w:val="ru-RU" w:eastAsia="en-US" w:bidi="ar-SA"/>
      </w:rPr>
    </w:lvl>
    <w:lvl w:ilvl="8" w:tplc="2342E00E">
      <w:numFmt w:val="bullet"/>
      <w:lvlText w:val="•"/>
      <w:lvlJc w:val="left"/>
      <w:pPr>
        <w:ind w:left="12733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0F4A446E"/>
    <w:multiLevelType w:val="hybridMultilevel"/>
    <w:tmpl w:val="62302C0E"/>
    <w:lvl w:ilvl="0" w:tplc="AA6EC248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1501761"/>
    <w:multiLevelType w:val="hybridMultilevel"/>
    <w:tmpl w:val="48728DDC"/>
    <w:lvl w:ilvl="0" w:tplc="A8F43446">
      <w:numFmt w:val="bullet"/>
      <w:lvlText w:val=""/>
      <w:lvlJc w:val="left"/>
      <w:pPr>
        <w:ind w:left="619" w:hanging="360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C0228E20">
      <w:numFmt w:val="bullet"/>
      <w:lvlText w:val=""/>
      <w:lvlJc w:val="left"/>
      <w:pPr>
        <w:ind w:left="3664" w:hanging="2895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00AE85A4">
      <w:numFmt w:val="bullet"/>
      <w:lvlText w:val="•"/>
      <w:lvlJc w:val="left"/>
      <w:pPr>
        <w:ind w:left="5026" w:hanging="2895"/>
      </w:pPr>
      <w:rPr>
        <w:rFonts w:hint="default"/>
        <w:lang w:val="ru-RU" w:eastAsia="en-US" w:bidi="ar-SA"/>
      </w:rPr>
    </w:lvl>
    <w:lvl w:ilvl="3" w:tplc="4972177A">
      <w:numFmt w:val="bullet"/>
      <w:lvlText w:val="•"/>
      <w:lvlJc w:val="left"/>
      <w:pPr>
        <w:ind w:left="6393" w:hanging="2895"/>
      </w:pPr>
      <w:rPr>
        <w:rFonts w:hint="default"/>
        <w:lang w:val="ru-RU" w:eastAsia="en-US" w:bidi="ar-SA"/>
      </w:rPr>
    </w:lvl>
    <w:lvl w:ilvl="4" w:tplc="F75285AA">
      <w:numFmt w:val="bullet"/>
      <w:lvlText w:val="•"/>
      <w:lvlJc w:val="left"/>
      <w:pPr>
        <w:ind w:left="7760" w:hanging="2895"/>
      </w:pPr>
      <w:rPr>
        <w:rFonts w:hint="default"/>
        <w:lang w:val="ru-RU" w:eastAsia="en-US" w:bidi="ar-SA"/>
      </w:rPr>
    </w:lvl>
    <w:lvl w:ilvl="5" w:tplc="6DEC5F5A">
      <w:numFmt w:val="bullet"/>
      <w:lvlText w:val="•"/>
      <w:lvlJc w:val="left"/>
      <w:pPr>
        <w:ind w:left="9126" w:hanging="2895"/>
      </w:pPr>
      <w:rPr>
        <w:rFonts w:hint="default"/>
        <w:lang w:val="ru-RU" w:eastAsia="en-US" w:bidi="ar-SA"/>
      </w:rPr>
    </w:lvl>
    <w:lvl w:ilvl="6" w:tplc="88CA1060">
      <w:numFmt w:val="bullet"/>
      <w:lvlText w:val="•"/>
      <w:lvlJc w:val="left"/>
      <w:pPr>
        <w:ind w:left="10493" w:hanging="2895"/>
      </w:pPr>
      <w:rPr>
        <w:rFonts w:hint="default"/>
        <w:lang w:val="ru-RU" w:eastAsia="en-US" w:bidi="ar-SA"/>
      </w:rPr>
    </w:lvl>
    <w:lvl w:ilvl="7" w:tplc="975E6A62">
      <w:numFmt w:val="bullet"/>
      <w:lvlText w:val="•"/>
      <w:lvlJc w:val="left"/>
      <w:pPr>
        <w:ind w:left="11860" w:hanging="2895"/>
      </w:pPr>
      <w:rPr>
        <w:rFonts w:hint="default"/>
        <w:lang w:val="ru-RU" w:eastAsia="en-US" w:bidi="ar-SA"/>
      </w:rPr>
    </w:lvl>
    <w:lvl w:ilvl="8" w:tplc="BF580590">
      <w:numFmt w:val="bullet"/>
      <w:lvlText w:val="•"/>
      <w:lvlJc w:val="left"/>
      <w:pPr>
        <w:ind w:left="13226" w:hanging="2895"/>
      </w:pPr>
      <w:rPr>
        <w:rFonts w:hint="default"/>
        <w:lang w:val="ru-RU" w:eastAsia="en-US" w:bidi="ar-SA"/>
      </w:rPr>
    </w:lvl>
  </w:abstractNum>
  <w:abstractNum w:abstractNumId="23" w15:restartNumberingAfterBreak="0">
    <w:nsid w:val="354723C8"/>
    <w:multiLevelType w:val="hybridMultilevel"/>
    <w:tmpl w:val="C8E8191A"/>
    <w:lvl w:ilvl="0" w:tplc="6C8A6FE6">
      <w:start w:val="1"/>
      <w:numFmt w:val="decimal"/>
      <w:lvlText w:val="%1."/>
      <w:lvlJc w:val="left"/>
      <w:pPr>
        <w:ind w:left="259" w:hanging="183"/>
      </w:pPr>
      <w:rPr>
        <w:rFonts w:ascii="Times New Roman" w:eastAsia="Times New Roman" w:hAnsi="Times New Roman" w:cs="Times New Roman" w:hint="default"/>
        <w:spacing w:val="-2"/>
        <w:w w:val="103"/>
        <w:sz w:val="21"/>
        <w:szCs w:val="21"/>
        <w:lang w:val="ru-RU" w:eastAsia="en-US" w:bidi="ar-SA"/>
      </w:rPr>
    </w:lvl>
    <w:lvl w:ilvl="1" w:tplc="2924A4D6">
      <w:numFmt w:val="bullet"/>
      <w:lvlText w:val="•"/>
      <w:lvlJc w:val="left"/>
      <w:pPr>
        <w:ind w:left="1830" w:hanging="183"/>
      </w:pPr>
      <w:rPr>
        <w:rFonts w:hint="default"/>
        <w:lang w:val="ru-RU" w:eastAsia="en-US" w:bidi="ar-SA"/>
      </w:rPr>
    </w:lvl>
    <w:lvl w:ilvl="2" w:tplc="2CD0A458">
      <w:numFmt w:val="bullet"/>
      <w:lvlText w:val="•"/>
      <w:lvlJc w:val="left"/>
      <w:pPr>
        <w:ind w:left="3400" w:hanging="183"/>
      </w:pPr>
      <w:rPr>
        <w:rFonts w:hint="default"/>
        <w:lang w:val="ru-RU" w:eastAsia="en-US" w:bidi="ar-SA"/>
      </w:rPr>
    </w:lvl>
    <w:lvl w:ilvl="3" w:tplc="4198F466">
      <w:numFmt w:val="bullet"/>
      <w:lvlText w:val="•"/>
      <w:lvlJc w:val="left"/>
      <w:pPr>
        <w:ind w:left="4970" w:hanging="183"/>
      </w:pPr>
      <w:rPr>
        <w:rFonts w:hint="default"/>
        <w:lang w:val="ru-RU" w:eastAsia="en-US" w:bidi="ar-SA"/>
      </w:rPr>
    </w:lvl>
    <w:lvl w:ilvl="4" w:tplc="6DE6A320">
      <w:numFmt w:val="bullet"/>
      <w:lvlText w:val="•"/>
      <w:lvlJc w:val="left"/>
      <w:pPr>
        <w:ind w:left="6540" w:hanging="183"/>
      </w:pPr>
      <w:rPr>
        <w:rFonts w:hint="default"/>
        <w:lang w:val="ru-RU" w:eastAsia="en-US" w:bidi="ar-SA"/>
      </w:rPr>
    </w:lvl>
    <w:lvl w:ilvl="5" w:tplc="B07AE470">
      <w:numFmt w:val="bullet"/>
      <w:lvlText w:val="•"/>
      <w:lvlJc w:val="left"/>
      <w:pPr>
        <w:ind w:left="8110" w:hanging="183"/>
      </w:pPr>
      <w:rPr>
        <w:rFonts w:hint="default"/>
        <w:lang w:val="ru-RU" w:eastAsia="en-US" w:bidi="ar-SA"/>
      </w:rPr>
    </w:lvl>
    <w:lvl w:ilvl="6" w:tplc="2190D72E">
      <w:numFmt w:val="bullet"/>
      <w:lvlText w:val="•"/>
      <w:lvlJc w:val="left"/>
      <w:pPr>
        <w:ind w:left="9680" w:hanging="183"/>
      </w:pPr>
      <w:rPr>
        <w:rFonts w:hint="default"/>
        <w:lang w:val="ru-RU" w:eastAsia="en-US" w:bidi="ar-SA"/>
      </w:rPr>
    </w:lvl>
    <w:lvl w:ilvl="7" w:tplc="7C926CFA">
      <w:numFmt w:val="bullet"/>
      <w:lvlText w:val="•"/>
      <w:lvlJc w:val="left"/>
      <w:pPr>
        <w:ind w:left="11250" w:hanging="183"/>
      </w:pPr>
      <w:rPr>
        <w:rFonts w:hint="default"/>
        <w:lang w:val="ru-RU" w:eastAsia="en-US" w:bidi="ar-SA"/>
      </w:rPr>
    </w:lvl>
    <w:lvl w:ilvl="8" w:tplc="47E20CD8">
      <w:numFmt w:val="bullet"/>
      <w:lvlText w:val="•"/>
      <w:lvlJc w:val="left"/>
      <w:pPr>
        <w:ind w:left="12820" w:hanging="183"/>
      </w:pPr>
      <w:rPr>
        <w:rFonts w:hint="default"/>
        <w:lang w:val="ru-RU" w:eastAsia="en-US" w:bidi="ar-SA"/>
      </w:rPr>
    </w:lvl>
  </w:abstractNum>
  <w:abstractNum w:abstractNumId="24" w15:restartNumberingAfterBreak="0">
    <w:nsid w:val="450A4CB6"/>
    <w:multiLevelType w:val="hybridMultilevel"/>
    <w:tmpl w:val="F1AC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82B97"/>
    <w:multiLevelType w:val="hybridMultilevel"/>
    <w:tmpl w:val="D7B86876"/>
    <w:lvl w:ilvl="0" w:tplc="EB443938">
      <w:numFmt w:val="bullet"/>
      <w:lvlText w:val="-"/>
      <w:lvlJc w:val="left"/>
      <w:pPr>
        <w:ind w:left="259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06C57E8">
      <w:numFmt w:val="bullet"/>
      <w:lvlText w:val="•"/>
      <w:lvlJc w:val="left"/>
      <w:pPr>
        <w:ind w:left="1830" w:hanging="137"/>
      </w:pPr>
      <w:rPr>
        <w:rFonts w:hint="default"/>
        <w:lang w:val="ru-RU" w:eastAsia="en-US" w:bidi="ar-SA"/>
      </w:rPr>
    </w:lvl>
    <w:lvl w:ilvl="2" w:tplc="CA3E2344">
      <w:numFmt w:val="bullet"/>
      <w:lvlText w:val="•"/>
      <w:lvlJc w:val="left"/>
      <w:pPr>
        <w:ind w:left="3400" w:hanging="137"/>
      </w:pPr>
      <w:rPr>
        <w:rFonts w:hint="default"/>
        <w:lang w:val="ru-RU" w:eastAsia="en-US" w:bidi="ar-SA"/>
      </w:rPr>
    </w:lvl>
    <w:lvl w:ilvl="3" w:tplc="5D0CFF9E">
      <w:numFmt w:val="bullet"/>
      <w:lvlText w:val="•"/>
      <w:lvlJc w:val="left"/>
      <w:pPr>
        <w:ind w:left="4970" w:hanging="137"/>
      </w:pPr>
      <w:rPr>
        <w:rFonts w:hint="default"/>
        <w:lang w:val="ru-RU" w:eastAsia="en-US" w:bidi="ar-SA"/>
      </w:rPr>
    </w:lvl>
    <w:lvl w:ilvl="4" w:tplc="D3C83600">
      <w:numFmt w:val="bullet"/>
      <w:lvlText w:val="•"/>
      <w:lvlJc w:val="left"/>
      <w:pPr>
        <w:ind w:left="6540" w:hanging="137"/>
      </w:pPr>
      <w:rPr>
        <w:rFonts w:hint="default"/>
        <w:lang w:val="ru-RU" w:eastAsia="en-US" w:bidi="ar-SA"/>
      </w:rPr>
    </w:lvl>
    <w:lvl w:ilvl="5" w:tplc="2C82ED98">
      <w:numFmt w:val="bullet"/>
      <w:lvlText w:val="•"/>
      <w:lvlJc w:val="left"/>
      <w:pPr>
        <w:ind w:left="8110" w:hanging="137"/>
      </w:pPr>
      <w:rPr>
        <w:rFonts w:hint="default"/>
        <w:lang w:val="ru-RU" w:eastAsia="en-US" w:bidi="ar-SA"/>
      </w:rPr>
    </w:lvl>
    <w:lvl w:ilvl="6" w:tplc="70C6E1DA">
      <w:numFmt w:val="bullet"/>
      <w:lvlText w:val="•"/>
      <w:lvlJc w:val="left"/>
      <w:pPr>
        <w:ind w:left="9680" w:hanging="137"/>
      </w:pPr>
      <w:rPr>
        <w:rFonts w:hint="default"/>
        <w:lang w:val="ru-RU" w:eastAsia="en-US" w:bidi="ar-SA"/>
      </w:rPr>
    </w:lvl>
    <w:lvl w:ilvl="7" w:tplc="075244E6">
      <w:numFmt w:val="bullet"/>
      <w:lvlText w:val="•"/>
      <w:lvlJc w:val="left"/>
      <w:pPr>
        <w:ind w:left="11250" w:hanging="137"/>
      </w:pPr>
      <w:rPr>
        <w:rFonts w:hint="default"/>
        <w:lang w:val="ru-RU" w:eastAsia="en-US" w:bidi="ar-SA"/>
      </w:rPr>
    </w:lvl>
    <w:lvl w:ilvl="8" w:tplc="7EB0A47E">
      <w:numFmt w:val="bullet"/>
      <w:lvlText w:val="•"/>
      <w:lvlJc w:val="left"/>
      <w:pPr>
        <w:ind w:left="12820" w:hanging="137"/>
      </w:pPr>
      <w:rPr>
        <w:rFonts w:hint="default"/>
        <w:lang w:val="ru-RU" w:eastAsia="en-US" w:bidi="ar-SA"/>
      </w:rPr>
    </w:lvl>
  </w:abstractNum>
  <w:abstractNum w:abstractNumId="26" w15:restartNumberingAfterBreak="0">
    <w:nsid w:val="51C36950"/>
    <w:multiLevelType w:val="hybridMultilevel"/>
    <w:tmpl w:val="02E2D31E"/>
    <w:lvl w:ilvl="0" w:tplc="D9FACEDA">
      <w:numFmt w:val="bullet"/>
      <w:lvlText w:val="–"/>
      <w:lvlJc w:val="left"/>
      <w:pPr>
        <w:ind w:left="258" w:hanging="18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762933A">
      <w:numFmt w:val="bullet"/>
      <w:lvlText w:val="•"/>
      <w:lvlJc w:val="left"/>
      <w:pPr>
        <w:ind w:left="1830" w:hanging="180"/>
      </w:pPr>
      <w:rPr>
        <w:rFonts w:hint="default"/>
        <w:lang w:val="ru-RU" w:eastAsia="en-US" w:bidi="ar-SA"/>
      </w:rPr>
    </w:lvl>
    <w:lvl w:ilvl="2" w:tplc="86F03CE4">
      <w:numFmt w:val="bullet"/>
      <w:lvlText w:val="•"/>
      <w:lvlJc w:val="left"/>
      <w:pPr>
        <w:ind w:left="3400" w:hanging="180"/>
      </w:pPr>
      <w:rPr>
        <w:rFonts w:hint="default"/>
        <w:lang w:val="ru-RU" w:eastAsia="en-US" w:bidi="ar-SA"/>
      </w:rPr>
    </w:lvl>
    <w:lvl w:ilvl="3" w:tplc="802EFB20">
      <w:numFmt w:val="bullet"/>
      <w:lvlText w:val="•"/>
      <w:lvlJc w:val="left"/>
      <w:pPr>
        <w:ind w:left="4970" w:hanging="180"/>
      </w:pPr>
      <w:rPr>
        <w:rFonts w:hint="default"/>
        <w:lang w:val="ru-RU" w:eastAsia="en-US" w:bidi="ar-SA"/>
      </w:rPr>
    </w:lvl>
    <w:lvl w:ilvl="4" w:tplc="B636EB6C">
      <w:numFmt w:val="bullet"/>
      <w:lvlText w:val="•"/>
      <w:lvlJc w:val="left"/>
      <w:pPr>
        <w:ind w:left="6540" w:hanging="180"/>
      </w:pPr>
      <w:rPr>
        <w:rFonts w:hint="default"/>
        <w:lang w:val="ru-RU" w:eastAsia="en-US" w:bidi="ar-SA"/>
      </w:rPr>
    </w:lvl>
    <w:lvl w:ilvl="5" w:tplc="41B88662">
      <w:numFmt w:val="bullet"/>
      <w:lvlText w:val="•"/>
      <w:lvlJc w:val="left"/>
      <w:pPr>
        <w:ind w:left="8110" w:hanging="180"/>
      </w:pPr>
      <w:rPr>
        <w:rFonts w:hint="default"/>
        <w:lang w:val="ru-RU" w:eastAsia="en-US" w:bidi="ar-SA"/>
      </w:rPr>
    </w:lvl>
    <w:lvl w:ilvl="6" w:tplc="CDF263CA">
      <w:numFmt w:val="bullet"/>
      <w:lvlText w:val="•"/>
      <w:lvlJc w:val="left"/>
      <w:pPr>
        <w:ind w:left="9680" w:hanging="180"/>
      </w:pPr>
      <w:rPr>
        <w:rFonts w:hint="default"/>
        <w:lang w:val="ru-RU" w:eastAsia="en-US" w:bidi="ar-SA"/>
      </w:rPr>
    </w:lvl>
    <w:lvl w:ilvl="7" w:tplc="B7F852AA">
      <w:numFmt w:val="bullet"/>
      <w:lvlText w:val="•"/>
      <w:lvlJc w:val="left"/>
      <w:pPr>
        <w:ind w:left="11250" w:hanging="180"/>
      </w:pPr>
      <w:rPr>
        <w:rFonts w:hint="default"/>
        <w:lang w:val="ru-RU" w:eastAsia="en-US" w:bidi="ar-SA"/>
      </w:rPr>
    </w:lvl>
    <w:lvl w:ilvl="8" w:tplc="B712C88E">
      <w:numFmt w:val="bullet"/>
      <w:lvlText w:val="•"/>
      <w:lvlJc w:val="left"/>
      <w:pPr>
        <w:ind w:left="12820" w:hanging="180"/>
      </w:pPr>
      <w:rPr>
        <w:rFonts w:hint="default"/>
        <w:lang w:val="ru-RU" w:eastAsia="en-US" w:bidi="ar-SA"/>
      </w:rPr>
    </w:lvl>
  </w:abstractNum>
  <w:abstractNum w:abstractNumId="27" w15:restartNumberingAfterBreak="0">
    <w:nsid w:val="6BE03B53"/>
    <w:multiLevelType w:val="hybridMultilevel"/>
    <w:tmpl w:val="487C2F24"/>
    <w:lvl w:ilvl="0" w:tplc="EF82FF14">
      <w:numFmt w:val="bullet"/>
      <w:lvlText w:val="-"/>
      <w:lvlJc w:val="left"/>
      <w:pPr>
        <w:ind w:left="258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178F8E2">
      <w:numFmt w:val="bullet"/>
      <w:lvlText w:val="•"/>
      <w:lvlJc w:val="left"/>
      <w:pPr>
        <w:ind w:left="1830" w:hanging="130"/>
      </w:pPr>
      <w:rPr>
        <w:rFonts w:hint="default"/>
        <w:lang w:val="ru-RU" w:eastAsia="en-US" w:bidi="ar-SA"/>
      </w:rPr>
    </w:lvl>
    <w:lvl w:ilvl="2" w:tplc="C054D0F2">
      <w:numFmt w:val="bullet"/>
      <w:lvlText w:val="•"/>
      <w:lvlJc w:val="left"/>
      <w:pPr>
        <w:ind w:left="3400" w:hanging="130"/>
      </w:pPr>
      <w:rPr>
        <w:rFonts w:hint="default"/>
        <w:lang w:val="ru-RU" w:eastAsia="en-US" w:bidi="ar-SA"/>
      </w:rPr>
    </w:lvl>
    <w:lvl w:ilvl="3" w:tplc="700E39AC">
      <w:numFmt w:val="bullet"/>
      <w:lvlText w:val="•"/>
      <w:lvlJc w:val="left"/>
      <w:pPr>
        <w:ind w:left="4970" w:hanging="130"/>
      </w:pPr>
      <w:rPr>
        <w:rFonts w:hint="default"/>
        <w:lang w:val="ru-RU" w:eastAsia="en-US" w:bidi="ar-SA"/>
      </w:rPr>
    </w:lvl>
    <w:lvl w:ilvl="4" w:tplc="E7148896">
      <w:numFmt w:val="bullet"/>
      <w:lvlText w:val="•"/>
      <w:lvlJc w:val="left"/>
      <w:pPr>
        <w:ind w:left="6540" w:hanging="130"/>
      </w:pPr>
      <w:rPr>
        <w:rFonts w:hint="default"/>
        <w:lang w:val="ru-RU" w:eastAsia="en-US" w:bidi="ar-SA"/>
      </w:rPr>
    </w:lvl>
    <w:lvl w:ilvl="5" w:tplc="52644BDC">
      <w:numFmt w:val="bullet"/>
      <w:lvlText w:val="•"/>
      <w:lvlJc w:val="left"/>
      <w:pPr>
        <w:ind w:left="8110" w:hanging="130"/>
      </w:pPr>
      <w:rPr>
        <w:rFonts w:hint="default"/>
        <w:lang w:val="ru-RU" w:eastAsia="en-US" w:bidi="ar-SA"/>
      </w:rPr>
    </w:lvl>
    <w:lvl w:ilvl="6" w:tplc="B308E0AA">
      <w:numFmt w:val="bullet"/>
      <w:lvlText w:val="•"/>
      <w:lvlJc w:val="left"/>
      <w:pPr>
        <w:ind w:left="9680" w:hanging="130"/>
      </w:pPr>
      <w:rPr>
        <w:rFonts w:hint="default"/>
        <w:lang w:val="ru-RU" w:eastAsia="en-US" w:bidi="ar-SA"/>
      </w:rPr>
    </w:lvl>
    <w:lvl w:ilvl="7" w:tplc="6ABAEB62">
      <w:numFmt w:val="bullet"/>
      <w:lvlText w:val="•"/>
      <w:lvlJc w:val="left"/>
      <w:pPr>
        <w:ind w:left="11250" w:hanging="130"/>
      </w:pPr>
      <w:rPr>
        <w:rFonts w:hint="default"/>
        <w:lang w:val="ru-RU" w:eastAsia="en-US" w:bidi="ar-SA"/>
      </w:rPr>
    </w:lvl>
    <w:lvl w:ilvl="8" w:tplc="9F1A54A4">
      <w:numFmt w:val="bullet"/>
      <w:lvlText w:val="•"/>
      <w:lvlJc w:val="left"/>
      <w:pPr>
        <w:ind w:left="12820" w:hanging="130"/>
      </w:pPr>
      <w:rPr>
        <w:rFonts w:hint="default"/>
        <w:lang w:val="ru-RU" w:eastAsia="en-US" w:bidi="ar-SA"/>
      </w:rPr>
    </w:lvl>
  </w:abstractNum>
  <w:abstractNum w:abstractNumId="28" w15:restartNumberingAfterBreak="0">
    <w:nsid w:val="7C506B2D"/>
    <w:multiLevelType w:val="hybridMultilevel"/>
    <w:tmpl w:val="FBA4669C"/>
    <w:lvl w:ilvl="0" w:tplc="CB3C6756">
      <w:numFmt w:val="bullet"/>
      <w:lvlText w:val=""/>
      <w:lvlJc w:val="left"/>
      <w:pPr>
        <w:ind w:left="97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7A025F8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2" w:tplc="17A6C13A">
      <w:numFmt w:val="bullet"/>
      <w:lvlText w:val="•"/>
      <w:lvlJc w:val="left"/>
      <w:pPr>
        <w:ind w:left="7960" w:hanging="360"/>
      </w:pPr>
      <w:rPr>
        <w:rFonts w:hint="default"/>
        <w:lang w:val="ru-RU" w:eastAsia="en-US" w:bidi="ar-SA"/>
      </w:rPr>
    </w:lvl>
    <w:lvl w:ilvl="3" w:tplc="54107BB4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  <w:lvl w:ilvl="4" w:tplc="0660F6AA">
      <w:numFmt w:val="bullet"/>
      <w:lvlText w:val="•"/>
      <w:lvlJc w:val="left"/>
      <w:pPr>
        <w:ind w:left="9960" w:hanging="360"/>
      </w:pPr>
      <w:rPr>
        <w:rFonts w:hint="default"/>
        <w:lang w:val="ru-RU" w:eastAsia="en-US" w:bidi="ar-SA"/>
      </w:rPr>
    </w:lvl>
    <w:lvl w:ilvl="5" w:tplc="61043DCA">
      <w:numFmt w:val="bullet"/>
      <w:lvlText w:val="•"/>
      <w:lvlJc w:val="left"/>
      <w:pPr>
        <w:ind w:left="10960" w:hanging="360"/>
      </w:pPr>
      <w:rPr>
        <w:rFonts w:hint="default"/>
        <w:lang w:val="ru-RU" w:eastAsia="en-US" w:bidi="ar-SA"/>
      </w:rPr>
    </w:lvl>
    <w:lvl w:ilvl="6" w:tplc="D2964F3A">
      <w:numFmt w:val="bullet"/>
      <w:lvlText w:val="•"/>
      <w:lvlJc w:val="left"/>
      <w:pPr>
        <w:ind w:left="11960" w:hanging="360"/>
      </w:pPr>
      <w:rPr>
        <w:rFonts w:hint="default"/>
        <w:lang w:val="ru-RU" w:eastAsia="en-US" w:bidi="ar-SA"/>
      </w:rPr>
    </w:lvl>
    <w:lvl w:ilvl="7" w:tplc="E5C695D0">
      <w:numFmt w:val="bullet"/>
      <w:lvlText w:val="•"/>
      <w:lvlJc w:val="left"/>
      <w:pPr>
        <w:ind w:left="12960" w:hanging="360"/>
      </w:pPr>
      <w:rPr>
        <w:rFonts w:hint="default"/>
        <w:lang w:val="ru-RU" w:eastAsia="en-US" w:bidi="ar-SA"/>
      </w:rPr>
    </w:lvl>
    <w:lvl w:ilvl="8" w:tplc="E964421C">
      <w:numFmt w:val="bullet"/>
      <w:lvlText w:val="•"/>
      <w:lvlJc w:val="left"/>
      <w:pPr>
        <w:ind w:left="13960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7DB26CA5"/>
    <w:multiLevelType w:val="multilevel"/>
    <w:tmpl w:val="AF70D1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9"/>
  </w:num>
  <w:num w:numId="3">
    <w:abstractNumId w:val="25"/>
  </w:num>
  <w:num w:numId="4">
    <w:abstractNumId w:val="20"/>
  </w:num>
  <w:num w:numId="5">
    <w:abstractNumId w:val="28"/>
  </w:num>
  <w:num w:numId="6">
    <w:abstractNumId w:val="26"/>
  </w:num>
  <w:num w:numId="7">
    <w:abstractNumId w:val="22"/>
  </w:num>
  <w:num w:numId="8">
    <w:abstractNumId w:val="2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9"/>
  </w:num>
  <w:num w:numId="19">
    <w:abstractNumId w:val="10"/>
  </w:num>
  <w:num w:numId="20">
    <w:abstractNumId w:val="11"/>
  </w:num>
  <w:num w:numId="21">
    <w:abstractNumId w:val="12"/>
  </w:num>
  <w:num w:numId="22">
    <w:abstractNumId w:val="13"/>
  </w:num>
  <w:num w:numId="23">
    <w:abstractNumId w:val="14"/>
  </w:num>
  <w:num w:numId="24">
    <w:abstractNumId w:val="17"/>
  </w:num>
  <w:num w:numId="25">
    <w:abstractNumId w:val="18"/>
  </w:num>
  <w:num w:numId="26">
    <w:abstractNumId w:val="15"/>
  </w:num>
  <w:num w:numId="27">
    <w:abstractNumId w:val="16"/>
  </w:num>
  <w:num w:numId="28">
    <w:abstractNumId w:val="21"/>
  </w:num>
  <w:num w:numId="29">
    <w:abstractNumId w:val="2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3509"/>
    <w:rsid w:val="000028A9"/>
    <w:rsid w:val="000A3084"/>
    <w:rsid w:val="000F6F1A"/>
    <w:rsid w:val="000F7744"/>
    <w:rsid w:val="00195671"/>
    <w:rsid w:val="001A15AC"/>
    <w:rsid w:val="001C2BD6"/>
    <w:rsid w:val="0023049C"/>
    <w:rsid w:val="00272BA7"/>
    <w:rsid w:val="00297811"/>
    <w:rsid w:val="002E6423"/>
    <w:rsid w:val="00301647"/>
    <w:rsid w:val="003067F4"/>
    <w:rsid w:val="003303D1"/>
    <w:rsid w:val="00361F95"/>
    <w:rsid w:val="003A6E53"/>
    <w:rsid w:val="003D4BD7"/>
    <w:rsid w:val="003D7A6B"/>
    <w:rsid w:val="00412CD4"/>
    <w:rsid w:val="004342D9"/>
    <w:rsid w:val="00447B29"/>
    <w:rsid w:val="00453AF5"/>
    <w:rsid w:val="00466797"/>
    <w:rsid w:val="004701ED"/>
    <w:rsid w:val="004A6DEA"/>
    <w:rsid w:val="0058264B"/>
    <w:rsid w:val="006004CD"/>
    <w:rsid w:val="006015A4"/>
    <w:rsid w:val="0069796E"/>
    <w:rsid w:val="00804F83"/>
    <w:rsid w:val="00830CE0"/>
    <w:rsid w:val="008F06CD"/>
    <w:rsid w:val="009057FD"/>
    <w:rsid w:val="00912482"/>
    <w:rsid w:val="009752D5"/>
    <w:rsid w:val="009A7273"/>
    <w:rsid w:val="009E3F11"/>
    <w:rsid w:val="009F55CB"/>
    <w:rsid w:val="009F5DA3"/>
    <w:rsid w:val="00A22298"/>
    <w:rsid w:val="00A5040B"/>
    <w:rsid w:val="00A63509"/>
    <w:rsid w:val="00A8609F"/>
    <w:rsid w:val="00AA2137"/>
    <w:rsid w:val="00AC1F89"/>
    <w:rsid w:val="00B4233C"/>
    <w:rsid w:val="00BA0B8D"/>
    <w:rsid w:val="00BB40C5"/>
    <w:rsid w:val="00BF100A"/>
    <w:rsid w:val="00BF5800"/>
    <w:rsid w:val="00C61BC2"/>
    <w:rsid w:val="00C82D6C"/>
    <w:rsid w:val="00CF4737"/>
    <w:rsid w:val="00D273CA"/>
    <w:rsid w:val="00D4214B"/>
    <w:rsid w:val="00D46271"/>
    <w:rsid w:val="00D657C6"/>
    <w:rsid w:val="00D917A5"/>
    <w:rsid w:val="00DA5F48"/>
    <w:rsid w:val="00E53FCE"/>
    <w:rsid w:val="00E9214E"/>
    <w:rsid w:val="00EC290F"/>
    <w:rsid w:val="00EE2D26"/>
    <w:rsid w:val="00FD6746"/>
    <w:rsid w:val="00FF5F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1CE3E"/>
  <w15:docId w15:val="{8155F6B1-5ACF-4BA7-894D-EEEFC1BBE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3D7A6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3D7A6B"/>
    <w:pPr>
      <w:ind w:left="3161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3D7A6B"/>
    <w:pPr>
      <w:ind w:left="3161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rsid w:val="003D7A6B"/>
    <w:pPr>
      <w:ind w:left="554"/>
      <w:outlineLvl w:val="2"/>
    </w:pPr>
    <w:rPr>
      <w:b/>
      <w:bCs/>
      <w:i/>
      <w:sz w:val="23"/>
      <w:szCs w:val="23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7A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7A6B"/>
    <w:rPr>
      <w:sz w:val="23"/>
      <w:szCs w:val="23"/>
    </w:rPr>
  </w:style>
  <w:style w:type="paragraph" w:styleId="a4">
    <w:name w:val="List Paragraph"/>
    <w:basedOn w:val="a"/>
    <w:uiPriority w:val="34"/>
    <w:qFormat/>
    <w:rsid w:val="003D7A6B"/>
    <w:pPr>
      <w:spacing w:before="9"/>
      <w:ind w:left="1396" w:hanging="361"/>
    </w:pPr>
  </w:style>
  <w:style w:type="paragraph" w:customStyle="1" w:styleId="TableParagraph">
    <w:name w:val="Table Paragraph"/>
    <w:basedOn w:val="a"/>
    <w:uiPriority w:val="1"/>
    <w:qFormat/>
    <w:rsid w:val="003D7A6B"/>
  </w:style>
  <w:style w:type="paragraph" w:styleId="a5">
    <w:name w:val="header"/>
    <w:basedOn w:val="a"/>
    <w:link w:val="a6"/>
    <w:uiPriority w:val="99"/>
    <w:unhideWhenUsed/>
    <w:rsid w:val="00BB40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40C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BB40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40C5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rsid w:val="0029781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Title"/>
    <w:basedOn w:val="a"/>
    <w:next w:val="a"/>
    <w:link w:val="ab"/>
    <w:qFormat/>
    <w:rsid w:val="00EE2D26"/>
    <w:pPr>
      <w:widowControl/>
      <w:autoSpaceDE/>
      <w:autoSpaceDN/>
      <w:jc w:val="center"/>
    </w:pPr>
    <w:rPr>
      <w:sz w:val="24"/>
      <w:szCs w:val="20"/>
      <w:lang w:eastAsia="ar-SA"/>
    </w:rPr>
  </w:style>
  <w:style w:type="character" w:customStyle="1" w:styleId="ab">
    <w:name w:val="Заголовок Знак"/>
    <w:basedOn w:val="a0"/>
    <w:link w:val="aa"/>
    <w:rsid w:val="00EE2D26"/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styleId="ac">
    <w:name w:val="Subtitle"/>
    <w:basedOn w:val="a"/>
    <w:next w:val="a"/>
    <w:link w:val="ad"/>
    <w:uiPriority w:val="11"/>
    <w:qFormat/>
    <w:rsid w:val="00EE2D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EE2D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20">
    <w:name w:val="Основной текст2"/>
    <w:rsid w:val="00EE2D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1"/>
      <w:szCs w:val="20"/>
      <w:u w:val="single"/>
      <w:lang w:val="ru-RU" w:eastAsia="ru-RU" w:bidi="ru-RU"/>
    </w:rPr>
  </w:style>
  <w:style w:type="character" w:customStyle="1" w:styleId="Bodytext4NotBoldNotItalicSpacing0pt">
    <w:name w:val="Body text (4) + Not Bold;Not Italic;Spacing 0 pt"/>
    <w:rsid w:val="00EE2D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0"/>
      <w:u w:val="none"/>
      <w:lang w:val="ru-RU" w:eastAsia="ru-RU" w:bidi="ru-RU"/>
    </w:rPr>
  </w:style>
  <w:style w:type="character" w:customStyle="1" w:styleId="Bodytext4NotBoldNotItalic">
    <w:name w:val="Body text (4) + Not Bold;Not Italic"/>
    <w:rsid w:val="00EE2D2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0"/>
      <w:u w:val="none"/>
      <w:lang w:val="ru-RU" w:eastAsia="ru-RU" w:bidi="ru-RU"/>
    </w:rPr>
  </w:style>
  <w:style w:type="paragraph" w:styleId="ae">
    <w:name w:val="Balloon Text"/>
    <w:basedOn w:val="a"/>
    <w:link w:val="af"/>
    <w:uiPriority w:val="99"/>
    <w:semiHidden/>
    <w:unhideWhenUsed/>
    <w:rsid w:val="000028A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028A9"/>
    <w:rPr>
      <w:rFonts w:ascii="Tahoma" w:eastAsia="Times New Roman" w:hAnsi="Tahoma" w:cs="Tahoma"/>
      <w:sz w:val="16"/>
      <w:szCs w:val="16"/>
      <w:lang w:val="ru-RU"/>
    </w:rPr>
  </w:style>
  <w:style w:type="paragraph" w:styleId="af0">
    <w:name w:val="No Spacing"/>
    <w:link w:val="af1"/>
    <w:uiPriority w:val="1"/>
    <w:qFormat/>
    <w:rsid w:val="00447B29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1">
    <w:name w:val="Без интервала Знак"/>
    <w:link w:val="af0"/>
    <w:uiPriority w:val="1"/>
    <w:rsid w:val="00447B29"/>
    <w:rPr>
      <w:rFonts w:ascii="Calibri" w:eastAsia="Calibri" w:hAnsi="Calibri" w:cs="Times New Roman"/>
      <w:sz w:val="20"/>
      <w:szCs w:val="20"/>
      <w:lang w:val="ru-RU"/>
    </w:rPr>
  </w:style>
  <w:style w:type="table" w:styleId="af2">
    <w:name w:val="Table Grid"/>
    <w:basedOn w:val="a1"/>
    <w:uiPriority w:val="39"/>
    <w:rsid w:val="00447B29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Основной текст_"/>
    <w:basedOn w:val="a0"/>
    <w:link w:val="30"/>
    <w:rsid w:val="00804F83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0">
    <w:name w:val="Основной текст3"/>
    <w:basedOn w:val="a"/>
    <w:link w:val="af3"/>
    <w:rsid w:val="00804F83"/>
    <w:pPr>
      <w:shd w:val="clear" w:color="auto" w:fill="FFFFFF"/>
      <w:autoSpaceDE/>
      <w:autoSpaceDN/>
      <w:spacing w:before="2220" w:after="780" w:line="0" w:lineRule="atLeast"/>
      <w:ind w:hanging="420"/>
      <w:jc w:val="center"/>
    </w:pPr>
    <w:rPr>
      <w:spacing w:val="1"/>
      <w:sz w:val="25"/>
      <w:szCs w:val="25"/>
      <w:lang w:val="en-US"/>
    </w:rPr>
  </w:style>
  <w:style w:type="table" w:customStyle="1" w:styleId="10">
    <w:name w:val="Сетка таблицы1"/>
    <w:basedOn w:val="a1"/>
    <w:next w:val="af2"/>
    <w:uiPriority w:val="59"/>
    <w:rsid w:val="009057F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449B5-12A1-4B8C-9103-7424034FB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5450</Words>
  <Characters>31068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Админ</cp:lastModifiedBy>
  <cp:revision>11</cp:revision>
  <cp:lastPrinted>2023-09-27T13:23:00Z</cp:lastPrinted>
  <dcterms:created xsi:type="dcterms:W3CDTF">2023-06-09T07:29:00Z</dcterms:created>
  <dcterms:modified xsi:type="dcterms:W3CDTF">2024-09-08T08:47:00Z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2020-10-01T00:00:00Z</vt:filetime>
  </property>
</Properties>
</file>